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884E6F" w:rsidRPr="00884E6F" w:rsidTr="00884E6F">
        <w:trPr>
          <w:tblCellSpacing w:w="15" w:type="dxa"/>
        </w:trPr>
        <w:tc>
          <w:tcPr>
            <w:tcW w:w="1900" w:type="pct"/>
            <w:vAlign w:val="center"/>
            <w:hideMark/>
          </w:tcPr>
          <w:p w:rsidR="00884E6F" w:rsidRPr="00884E6F" w:rsidRDefault="00884E6F" w:rsidP="00884E6F">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884E6F">
              <w:rPr>
                <w:rFonts w:ascii="Times New Roman" w:eastAsia="Times New Roman" w:hAnsi="Times New Roman" w:cs="Times New Roman"/>
                <w:b/>
                <w:bCs/>
                <w:color w:val="FF0000"/>
                <w:sz w:val="27"/>
                <w:szCs w:val="27"/>
                <w:lang w:eastAsia="fr-BE"/>
              </w:rPr>
              <w:t>Publié le : 2013-01-30</w:t>
            </w:r>
          </w:p>
        </w:tc>
      </w:tr>
    </w:tbl>
    <w:p w:rsidR="00884E6F" w:rsidRPr="00884E6F" w:rsidRDefault="00884E6F" w:rsidP="00884E6F">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9162"/>
      </w:tblGrid>
      <w:tr w:rsidR="00884E6F" w:rsidRPr="00884E6F" w:rsidTr="00884E6F">
        <w:trPr>
          <w:tblCellSpacing w:w="15" w:type="dxa"/>
          <w:jc w:val="center"/>
        </w:trPr>
        <w:tc>
          <w:tcPr>
            <w:tcW w:w="5000" w:type="pct"/>
            <w:vAlign w:val="center"/>
            <w:hideMark/>
          </w:tcPr>
          <w:p w:rsidR="00884E6F" w:rsidRPr="00884E6F" w:rsidRDefault="00884E6F" w:rsidP="00884E6F">
            <w:pPr>
              <w:spacing w:after="0" w:line="240" w:lineRule="auto"/>
              <w:jc w:val="center"/>
              <w:rPr>
                <w:rFonts w:ascii="Times New Roman" w:eastAsia="Times New Roman" w:hAnsi="Times New Roman" w:cs="Times New Roman"/>
                <w:sz w:val="24"/>
                <w:szCs w:val="24"/>
                <w:lang w:eastAsia="fr-BE"/>
              </w:rPr>
            </w:pPr>
            <w:r w:rsidRPr="00884E6F">
              <w:rPr>
                <w:rFonts w:ascii="Times New Roman" w:eastAsia="Times New Roman" w:hAnsi="Times New Roman" w:cs="Times New Roman"/>
                <w:sz w:val="24"/>
                <w:szCs w:val="24"/>
                <w:lang w:eastAsia="fr-BE"/>
              </w:rPr>
              <w:t>SERVICE PUBLIC FEDERAL AFFAIRES ETRANGERES, COMMERCE EXTERIEUR ET COOPERATION AU DEVELOPPEMENT ET SERVICE PUBLIC FEDERAL JUSTICE</w:t>
            </w:r>
          </w:p>
        </w:tc>
      </w:tr>
    </w:tbl>
    <w:p w:rsidR="00884E6F" w:rsidRPr="00884E6F" w:rsidRDefault="00884E6F" w:rsidP="00884E6F">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884E6F">
        <w:rPr>
          <w:rFonts w:ascii="Times New Roman" w:eastAsia="Times New Roman" w:hAnsi="Times New Roman" w:cs="Times New Roman"/>
          <w:b/>
          <w:bCs/>
          <w:color w:val="000000"/>
          <w:sz w:val="27"/>
          <w:szCs w:val="27"/>
          <w:u w:val="single"/>
          <w:lang w:eastAsia="fr-BE"/>
        </w:rPr>
        <w:t xml:space="preserve">17 JANVIER 2013. - Arrêté royal portant la liste des pays où l'obtention d'actes de naissance est impossible ou </w:t>
      </w:r>
      <w:proofErr w:type="gramStart"/>
      <w:r w:rsidRPr="00884E6F">
        <w:rPr>
          <w:rFonts w:ascii="Times New Roman" w:eastAsia="Times New Roman" w:hAnsi="Times New Roman" w:cs="Times New Roman"/>
          <w:b/>
          <w:bCs/>
          <w:color w:val="000000"/>
          <w:sz w:val="27"/>
          <w:szCs w:val="27"/>
          <w:u w:val="single"/>
          <w:lang w:eastAsia="fr-BE"/>
        </w:rPr>
        <w:t>engendre</w:t>
      </w:r>
      <w:proofErr w:type="gramEnd"/>
      <w:r w:rsidRPr="00884E6F">
        <w:rPr>
          <w:rFonts w:ascii="Times New Roman" w:eastAsia="Times New Roman" w:hAnsi="Times New Roman" w:cs="Times New Roman"/>
          <w:b/>
          <w:bCs/>
          <w:color w:val="000000"/>
          <w:sz w:val="27"/>
          <w:szCs w:val="27"/>
          <w:u w:val="single"/>
          <w:lang w:eastAsia="fr-BE"/>
        </w:rPr>
        <w:t xml:space="preserve"> des difficultés sérieuses</w:t>
      </w:r>
    </w:p>
    <w:p w:rsidR="00EB3F16" w:rsidRDefault="00884E6F" w:rsidP="00884E6F">
      <w:r w:rsidRPr="00884E6F">
        <w:rPr>
          <w:rFonts w:ascii="Times New Roman" w:eastAsia="Times New Roman" w:hAnsi="Times New Roman" w:cs="Times New Roman"/>
          <w:color w:val="000000"/>
          <w:sz w:val="27"/>
          <w:szCs w:val="27"/>
          <w:lang w:eastAsia="fr-BE"/>
        </w:rPr>
        <w:br/>
      </w:r>
      <w:r w:rsidRPr="00884E6F">
        <w:rPr>
          <w:rFonts w:ascii="Times New Roman" w:eastAsia="Times New Roman" w:hAnsi="Times New Roman" w:cs="Times New Roman"/>
          <w:color w:val="000000"/>
          <w:sz w:val="27"/>
          <w:szCs w:val="27"/>
          <w:lang w:eastAsia="fr-BE"/>
        </w:rPr>
        <w:br/>
        <w:t>RAPPORT AU ROI</w:t>
      </w:r>
      <w:r w:rsidRPr="00884E6F">
        <w:rPr>
          <w:rFonts w:ascii="Times New Roman" w:eastAsia="Times New Roman" w:hAnsi="Times New Roman" w:cs="Times New Roman"/>
          <w:color w:val="000000"/>
          <w:sz w:val="27"/>
          <w:szCs w:val="27"/>
          <w:lang w:eastAsia="fr-BE"/>
        </w:rPr>
        <w:br/>
        <w:t>Sire</w:t>
      </w:r>
      <w:proofErr w:type="gramStart"/>
      <w:r w:rsidRPr="00884E6F">
        <w:rPr>
          <w:rFonts w:ascii="Times New Roman" w:eastAsia="Times New Roman" w:hAnsi="Times New Roman" w:cs="Times New Roman"/>
          <w:color w:val="000000"/>
          <w:sz w:val="27"/>
          <w:szCs w:val="27"/>
          <w:lang w:eastAsia="fr-BE"/>
        </w:rPr>
        <w:t>,</w:t>
      </w:r>
      <w:proofErr w:type="gramEnd"/>
      <w:r w:rsidRPr="00884E6F">
        <w:rPr>
          <w:rFonts w:ascii="Times New Roman" w:eastAsia="Times New Roman" w:hAnsi="Times New Roman" w:cs="Times New Roman"/>
          <w:color w:val="000000"/>
          <w:sz w:val="27"/>
          <w:szCs w:val="27"/>
          <w:lang w:eastAsia="fr-BE"/>
        </w:rPr>
        <w:br/>
        <w:t>Nous avons l'honneur de vous présenter un projet d'arrêté royal qui établit la liste des pays où l'obtention d'actes de naissance est impossible ou engendre des difficultés sérieuses.</w:t>
      </w:r>
      <w:r w:rsidRPr="00884E6F">
        <w:rPr>
          <w:rFonts w:ascii="Times New Roman" w:eastAsia="Times New Roman" w:hAnsi="Times New Roman" w:cs="Times New Roman"/>
          <w:color w:val="000000"/>
          <w:sz w:val="27"/>
          <w:szCs w:val="27"/>
          <w:lang w:eastAsia="fr-BE"/>
        </w:rPr>
        <w:br/>
        <w:t>Pour les pays mentionnés sur cette liste, la procédure en remplacement de l'acte de naissance dressé à l'étranger peut être engagée sans preuve supplémentaire. L'intéressé ne doit pas présenter la preuve que dans son lieu de naissance, les actes ne sont pas disponibles ou ne s'obtiennent que moyennant des difficultés sérieuses.</w:t>
      </w:r>
      <w:r w:rsidRPr="00884E6F">
        <w:rPr>
          <w:rFonts w:ascii="Times New Roman" w:eastAsia="Times New Roman" w:hAnsi="Times New Roman" w:cs="Times New Roman"/>
          <w:color w:val="000000"/>
          <w:sz w:val="27"/>
          <w:szCs w:val="27"/>
          <w:lang w:eastAsia="fr-BE"/>
        </w:rPr>
        <w:br/>
        <w:t>Pour les pays qui ne sont pas mentionnés sur cette liste, l'intéressé devra - s'il souhaite remplacer son acte de naissance par un acte de notoriété - prouver dans chaque cas qu'il y a en effet impossibilité ou difficultés sérieuses à obtenir l'acte au lieu de naissance ou à obtenir un document qui remplace cet acte en vertu du droit local ou, encore, à rétablir via une procédure locale un acte qui manquerait ou qui aurait disparu.</w:t>
      </w:r>
      <w:r w:rsidRPr="00884E6F">
        <w:rPr>
          <w:rFonts w:ascii="Times New Roman" w:eastAsia="Times New Roman" w:hAnsi="Times New Roman" w:cs="Times New Roman"/>
          <w:color w:val="000000"/>
          <w:sz w:val="27"/>
          <w:szCs w:val="27"/>
          <w:lang w:eastAsia="fr-BE"/>
        </w:rPr>
        <w:br/>
        <w:t>La liste est reprise en annexe de cet arrêté. Il va de soi que cette liste pourra être modifiée. A ce moment, une nouvelle annexe sera présentée par le Ministre des Affaires étrangères après délibération au sein du Conseil des Ministres.</w:t>
      </w:r>
      <w:r w:rsidRPr="00884E6F">
        <w:rPr>
          <w:rFonts w:ascii="Times New Roman" w:eastAsia="Times New Roman" w:hAnsi="Times New Roman" w:cs="Times New Roman"/>
          <w:color w:val="000000"/>
          <w:sz w:val="27"/>
          <w:szCs w:val="27"/>
          <w:lang w:eastAsia="fr-BE"/>
        </w:rPr>
        <w:br/>
        <w:t>Des modifications seraient dues à des catastrophes naturelles ou des situations de guerre qui rendraient le fonctionnement des services locaux impossible pendant une longue durée. Il est évidemment aussi possible que des pays disparaîtraient de cette liste si les conditions locales s'amélioraient.</w:t>
      </w:r>
      <w:r w:rsidRPr="00884E6F">
        <w:rPr>
          <w:rFonts w:ascii="Times New Roman" w:eastAsia="Times New Roman" w:hAnsi="Times New Roman" w:cs="Times New Roman"/>
          <w:color w:val="000000"/>
          <w:sz w:val="27"/>
          <w:szCs w:val="27"/>
          <w:lang w:eastAsia="fr-BE"/>
        </w:rPr>
        <w:br/>
        <w:t>La liste actuelle est basée sur l'expérience de l'administration des affaires étrangères qui est confrontée journellement avec la problématique.</w:t>
      </w:r>
      <w:r w:rsidRPr="00884E6F">
        <w:rPr>
          <w:rFonts w:ascii="Times New Roman" w:eastAsia="Times New Roman" w:hAnsi="Times New Roman" w:cs="Times New Roman"/>
          <w:color w:val="000000"/>
          <w:sz w:val="27"/>
          <w:szCs w:val="27"/>
          <w:lang w:eastAsia="fr-BE"/>
        </w:rPr>
        <w:br/>
        <w:t>Nous avons l'honneur d'être</w:t>
      </w:r>
      <w:proofErr w:type="gramStart"/>
      <w:r w:rsidRPr="00884E6F">
        <w:rPr>
          <w:rFonts w:ascii="Times New Roman" w:eastAsia="Times New Roman" w:hAnsi="Times New Roman" w:cs="Times New Roman"/>
          <w:color w:val="000000"/>
          <w:sz w:val="27"/>
          <w:szCs w:val="27"/>
          <w:lang w:eastAsia="fr-BE"/>
        </w:rPr>
        <w:t>,</w:t>
      </w:r>
      <w:proofErr w:type="gramEnd"/>
      <w:r w:rsidRPr="00884E6F">
        <w:rPr>
          <w:rFonts w:ascii="Times New Roman" w:eastAsia="Times New Roman" w:hAnsi="Times New Roman" w:cs="Times New Roman"/>
          <w:color w:val="000000"/>
          <w:sz w:val="27"/>
          <w:szCs w:val="27"/>
          <w:lang w:eastAsia="fr-BE"/>
        </w:rPr>
        <w:br/>
        <w:t>Sire,</w:t>
      </w:r>
      <w:r w:rsidRPr="00884E6F">
        <w:rPr>
          <w:rFonts w:ascii="Times New Roman" w:eastAsia="Times New Roman" w:hAnsi="Times New Roman" w:cs="Times New Roman"/>
          <w:color w:val="000000"/>
          <w:sz w:val="27"/>
          <w:szCs w:val="27"/>
          <w:lang w:eastAsia="fr-BE"/>
        </w:rPr>
        <w:br/>
        <w:t>de Votre Majesté,</w:t>
      </w:r>
      <w:r w:rsidRPr="00884E6F">
        <w:rPr>
          <w:rFonts w:ascii="Times New Roman" w:eastAsia="Times New Roman" w:hAnsi="Times New Roman" w:cs="Times New Roman"/>
          <w:color w:val="000000"/>
          <w:sz w:val="27"/>
          <w:szCs w:val="27"/>
          <w:lang w:eastAsia="fr-BE"/>
        </w:rPr>
        <w:br/>
        <w:t>les très respectueux</w:t>
      </w:r>
      <w:r w:rsidRPr="00884E6F">
        <w:rPr>
          <w:rFonts w:ascii="Times New Roman" w:eastAsia="Times New Roman" w:hAnsi="Times New Roman" w:cs="Times New Roman"/>
          <w:color w:val="000000"/>
          <w:sz w:val="27"/>
          <w:szCs w:val="27"/>
          <w:lang w:eastAsia="fr-BE"/>
        </w:rPr>
        <w:br/>
        <w:t>et très fidèles serviteurs,</w:t>
      </w:r>
      <w:r w:rsidRPr="00884E6F">
        <w:rPr>
          <w:rFonts w:ascii="Times New Roman" w:eastAsia="Times New Roman" w:hAnsi="Times New Roman" w:cs="Times New Roman"/>
          <w:color w:val="000000"/>
          <w:sz w:val="27"/>
          <w:szCs w:val="27"/>
          <w:lang w:eastAsia="fr-BE"/>
        </w:rPr>
        <w:br/>
        <w:t>Le Ministre des Affaires étrangères, du Commerce extérieur et des Affaires européennes,</w:t>
      </w:r>
      <w:r w:rsidRPr="00884E6F">
        <w:rPr>
          <w:rFonts w:ascii="Times New Roman" w:eastAsia="Times New Roman" w:hAnsi="Times New Roman" w:cs="Times New Roman"/>
          <w:color w:val="000000"/>
          <w:sz w:val="27"/>
          <w:szCs w:val="27"/>
          <w:lang w:eastAsia="fr-BE"/>
        </w:rPr>
        <w:br/>
      </w:r>
      <w:r w:rsidRPr="00884E6F">
        <w:rPr>
          <w:rFonts w:ascii="Times New Roman" w:eastAsia="Times New Roman" w:hAnsi="Times New Roman" w:cs="Times New Roman"/>
          <w:color w:val="000000"/>
          <w:sz w:val="27"/>
          <w:szCs w:val="27"/>
          <w:lang w:eastAsia="fr-BE"/>
        </w:rPr>
        <w:lastRenderedPageBreak/>
        <w:t>D. REYNDERS</w:t>
      </w:r>
      <w:r w:rsidRPr="00884E6F">
        <w:rPr>
          <w:rFonts w:ascii="Times New Roman" w:eastAsia="Times New Roman" w:hAnsi="Times New Roman" w:cs="Times New Roman"/>
          <w:color w:val="000000"/>
          <w:sz w:val="27"/>
          <w:szCs w:val="27"/>
          <w:lang w:eastAsia="fr-BE"/>
        </w:rPr>
        <w:br/>
        <w:t>La Ministre de la Justice,</w:t>
      </w:r>
      <w:r w:rsidRPr="00884E6F">
        <w:rPr>
          <w:rFonts w:ascii="Times New Roman" w:eastAsia="Times New Roman" w:hAnsi="Times New Roman" w:cs="Times New Roman"/>
          <w:color w:val="000000"/>
          <w:sz w:val="27"/>
          <w:szCs w:val="27"/>
          <w:lang w:eastAsia="fr-BE"/>
        </w:rPr>
        <w:br/>
        <w:t>Mme A. TURTELBOOM</w:t>
      </w:r>
      <w:r w:rsidRPr="00884E6F">
        <w:rPr>
          <w:rFonts w:ascii="Times New Roman" w:eastAsia="Times New Roman" w:hAnsi="Times New Roman" w:cs="Times New Roman"/>
          <w:color w:val="000000"/>
          <w:sz w:val="27"/>
          <w:szCs w:val="27"/>
          <w:lang w:eastAsia="fr-BE"/>
        </w:rPr>
        <w:br/>
      </w:r>
      <w:r w:rsidRPr="00884E6F">
        <w:rPr>
          <w:rFonts w:ascii="Times New Roman" w:eastAsia="Times New Roman" w:hAnsi="Times New Roman" w:cs="Times New Roman"/>
          <w:color w:val="000000"/>
          <w:sz w:val="27"/>
          <w:szCs w:val="27"/>
          <w:lang w:eastAsia="fr-BE"/>
        </w:rPr>
        <w:br/>
        <w:t>17 JANVIER 2013. - Arrêté royal portant la liste des pays où l'obtention d'actes de naissance est impossible ou engendre des difficultés sérieuses</w:t>
      </w:r>
      <w:r w:rsidRPr="00884E6F">
        <w:rPr>
          <w:rFonts w:ascii="Times New Roman" w:eastAsia="Times New Roman" w:hAnsi="Times New Roman" w:cs="Times New Roman"/>
          <w:color w:val="000000"/>
          <w:sz w:val="27"/>
          <w:szCs w:val="27"/>
          <w:lang w:eastAsia="fr-BE"/>
        </w:rPr>
        <w:br/>
        <w:t>ALBERT II, Roi des Belges,</w:t>
      </w:r>
      <w:r w:rsidRPr="00884E6F">
        <w:rPr>
          <w:rFonts w:ascii="Times New Roman" w:eastAsia="Times New Roman" w:hAnsi="Times New Roman" w:cs="Times New Roman"/>
          <w:color w:val="000000"/>
          <w:sz w:val="27"/>
          <w:szCs w:val="27"/>
          <w:lang w:eastAsia="fr-BE"/>
        </w:rPr>
        <w:br/>
        <w:t>A tous, présents et à venir, Salut.</w:t>
      </w:r>
      <w:r w:rsidRPr="00884E6F">
        <w:rPr>
          <w:rFonts w:ascii="Times New Roman" w:eastAsia="Times New Roman" w:hAnsi="Times New Roman" w:cs="Times New Roman"/>
          <w:color w:val="000000"/>
          <w:sz w:val="27"/>
          <w:szCs w:val="27"/>
          <w:lang w:eastAsia="fr-BE"/>
        </w:rPr>
        <w:br/>
        <w:t>Vu le Code de la nationalité belge, notamment l'article 5 modifié par la loi du 12 décembre 2012 modifiant le Code de la nationalité belge;</w:t>
      </w:r>
      <w:r w:rsidRPr="00884E6F">
        <w:rPr>
          <w:rFonts w:ascii="Times New Roman" w:eastAsia="Times New Roman" w:hAnsi="Times New Roman" w:cs="Times New Roman"/>
          <w:color w:val="000000"/>
          <w:sz w:val="27"/>
          <w:szCs w:val="27"/>
          <w:lang w:eastAsia="fr-BE"/>
        </w:rPr>
        <w:br/>
        <w:t>Vu l'avis de l'Inspecteur des Finances donné le 7 novembre 2012;</w:t>
      </w:r>
      <w:r w:rsidRPr="00884E6F">
        <w:rPr>
          <w:rFonts w:ascii="Times New Roman" w:eastAsia="Times New Roman" w:hAnsi="Times New Roman" w:cs="Times New Roman"/>
          <w:color w:val="000000"/>
          <w:sz w:val="27"/>
          <w:szCs w:val="27"/>
          <w:lang w:eastAsia="fr-BE"/>
        </w:rPr>
        <w:br/>
        <w:t>Vu l'urgence motivée par le fait que la loi du 4 décembre 2012 entre en vigueur le 1</w:t>
      </w:r>
      <w:r w:rsidRPr="00884E6F">
        <w:rPr>
          <w:rFonts w:ascii="Times New Roman" w:eastAsia="Times New Roman" w:hAnsi="Times New Roman" w:cs="Times New Roman"/>
          <w:color w:val="000000"/>
          <w:sz w:val="24"/>
          <w:szCs w:val="24"/>
          <w:vertAlign w:val="superscript"/>
          <w:lang w:eastAsia="fr-BE"/>
        </w:rPr>
        <w:t>er</w:t>
      </w:r>
      <w:r w:rsidRPr="00884E6F">
        <w:rPr>
          <w:rFonts w:ascii="Times New Roman" w:eastAsia="Times New Roman" w:hAnsi="Times New Roman" w:cs="Times New Roman"/>
          <w:color w:val="000000"/>
          <w:sz w:val="27"/>
          <w:lang w:eastAsia="fr-BE"/>
        </w:rPr>
        <w:t> </w:t>
      </w:r>
      <w:r w:rsidRPr="00884E6F">
        <w:rPr>
          <w:rFonts w:ascii="Times New Roman" w:eastAsia="Times New Roman" w:hAnsi="Times New Roman" w:cs="Times New Roman"/>
          <w:color w:val="000000"/>
          <w:sz w:val="27"/>
          <w:szCs w:val="27"/>
          <w:lang w:eastAsia="fr-BE"/>
        </w:rPr>
        <w:t>janvier 2013, que cette loi ne peut être appliquée s'il n'est pas déterminé dans quels pays l'obtention d'actes de naissance est impossible ou engendre des difficultés sérieuses et qu'il est urgent que les dispositions réglementaires du présent arrêté puissent entrer en vigueur en même temps que la loi;</w:t>
      </w:r>
      <w:r w:rsidRPr="00884E6F">
        <w:rPr>
          <w:rFonts w:ascii="Times New Roman" w:eastAsia="Times New Roman" w:hAnsi="Times New Roman" w:cs="Times New Roman"/>
          <w:color w:val="000000"/>
          <w:sz w:val="27"/>
          <w:szCs w:val="27"/>
          <w:lang w:eastAsia="fr-BE"/>
        </w:rPr>
        <w:br/>
        <w:t>Vu l'avis 52.589/2 du Conseil d'Etat, donné le 27 décembre 2012 en application de l'article 84, § 1</w:t>
      </w:r>
      <w:r w:rsidRPr="00884E6F">
        <w:rPr>
          <w:rFonts w:ascii="Times New Roman" w:eastAsia="Times New Roman" w:hAnsi="Times New Roman" w:cs="Times New Roman"/>
          <w:color w:val="000000"/>
          <w:sz w:val="24"/>
          <w:szCs w:val="24"/>
          <w:vertAlign w:val="superscript"/>
          <w:lang w:eastAsia="fr-BE"/>
        </w:rPr>
        <w:t>er</w:t>
      </w:r>
      <w:r w:rsidRPr="00884E6F">
        <w:rPr>
          <w:rFonts w:ascii="Times New Roman" w:eastAsia="Times New Roman" w:hAnsi="Times New Roman" w:cs="Times New Roman"/>
          <w:color w:val="000000"/>
          <w:sz w:val="27"/>
          <w:szCs w:val="27"/>
          <w:lang w:eastAsia="fr-BE"/>
        </w:rPr>
        <w:t>, alinéa 1</w:t>
      </w:r>
      <w:r w:rsidRPr="00884E6F">
        <w:rPr>
          <w:rFonts w:ascii="Times New Roman" w:eastAsia="Times New Roman" w:hAnsi="Times New Roman" w:cs="Times New Roman"/>
          <w:color w:val="000000"/>
          <w:sz w:val="24"/>
          <w:szCs w:val="24"/>
          <w:vertAlign w:val="superscript"/>
          <w:lang w:eastAsia="fr-BE"/>
        </w:rPr>
        <w:t>er</w:t>
      </w:r>
      <w:r w:rsidRPr="00884E6F">
        <w:rPr>
          <w:rFonts w:ascii="Times New Roman" w:eastAsia="Times New Roman" w:hAnsi="Times New Roman" w:cs="Times New Roman"/>
          <w:color w:val="000000"/>
          <w:sz w:val="27"/>
          <w:szCs w:val="27"/>
          <w:lang w:eastAsia="fr-BE"/>
        </w:rPr>
        <w:t>, 2°, des lois sur le Conseil d'Etat coordonnées le 12 janvier 1973;</w:t>
      </w:r>
      <w:r w:rsidRPr="00884E6F">
        <w:rPr>
          <w:rFonts w:ascii="Times New Roman" w:eastAsia="Times New Roman" w:hAnsi="Times New Roman" w:cs="Times New Roman"/>
          <w:color w:val="000000"/>
          <w:sz w:val="27"/>
          <w:szCs w:val="27"/>
          <w:lang w:eastAsia="fr-BE"/>
        </w:rPr>
        <w:br/>
        <w:t>Sur la proposition du Ministre des Affaires Etrangères et de la Ministre de la Justice, et sur proposition des Ministres qui en ont délibéré en Conseil,</w:t>
      </w:r>
      <w:r w:rsidRPr="00884E6F">
        <w:rPr>
          <w:rFonts w:ascii="Times New Roman" w:eastAsia="Times New Roman" w:hAnsi="Times New Roman" w:cs="Times New Roman"/>
          <w:color w:val="000000"/>
          <w:sz w:val="27"/>
          <w:szCs w:val="27"/>
          <w:lang w:eastAsia="fr-BE"/>
        </w:rPr>
        <w:br/>
        <w:t>Nous avons arrêté et arrêtons :</w:t>
      </w:r>
      <w:r w:rsidRPr="00884E6F">
        <w:rPr>
          <w:rFonts w:ascii="Times New Roman" w:eastAsia="Times New Roman" w:hAnsi="Times New Roman" w:cs="Times New Roman"/>
          <w:color w:val="000000"/>
          <w:sz w:val="27"/>
          <w:szCs w:val="27"/>
          <w:lang w:eastAsia="fr-BE"/>
        </w:rPr>
        <w:br/>
        <w:t>Article 1</w:t>
      </w:r>
      <w:r w:rsidRPr="00884E6F">
        <w:rPr>
          <w:rFonts w:ascii="Times New Roman" w:eastAsia="Times New Roman" w:hAnsi="Times New Roman" w:cs="Times New Roman"/>
          <w:color w:val="000000"/>
          <w:sz w:val="24"/>
          <w:szCs w:val="24"/>
          <w:vertAlign w:val="superscript"/>
          <w:lang w:eastAsia="fr-BE"/>
        </w:rPr>
        <w:t>er</w:t>
      </w:r>
      <w:r w:rsidRPr="00884E6F">
        <w:rPr>
          <w:rFonts w:ascii="Times New Roman" w:eastAsia="Times New Roman" w:hAnsi="Times New Roman" w:cs="Times New Roman"/>
          <w:color w:val="000000"/>
          <w:sz w:val="27"/>
          <w:szCs w:val="27"/>
          <w:lang w:eastAsia="fr-BE"/>
        </w:rPr>
        <w:t xml:space="preserve">. La liste des pays où l'obtention d'actes de naissance est impossible ou </w:t>
      </w:r>
      <w:proofErr w:type="gramStart"/>
      <w:r w:rsidRPr="00884E6F">
        <w:rPr>
          <w:rFonts w:ascii="Times New Roman" w:eastAsia="Times New Roman" w:hAnsi="Times New Roman" w:cs="Times New Roman"/>
          <w:color w:val="000000"/>
          <w:sz w:val="27"/>
          <w:szCs w:val="27"/>
          <w:lang w:eastAsia="fr-BE"/>
        </w:rPr>
        <w:t>engendre</w:t>
      </w:r>
      <w:proofErr w:type="gramEnd"/>
      <w:r w:rsidRPr="00884E6F">
        <w:rPr>
          <w:rFonts w:ascii="Times New Roman" w:eastAsia="Times New Roman" w:hAnsi="Times New Roman" w:cs="Times New Roman"/>
          <w:color w:val="000000"/>
          <w:sz w:val="27"/>
          <w:szCs w:val="27"/>
          <w:lang w:eastAsia="fr-BE"/>
        </w:rPr>
        <w:t xml:space="preserve"> des difficultés sérieuses est établie par l'annexe à cet arrêté.</w:t>
      </w:r>
      <w:r w:rsidRPr="00884E6F">
        <w:rPr>
          <w:rFonts w:ascii="Times New Roman" w:eastAsia="Times New Roman" w:hAnsi="Times New Roman" w:cs="Times New Roman"/>
          <w:color w:val="000000"/>
          <w:sz w:val="27"/>
          <w:szCs w:val="27"/>
          <w:lang w:eastAsia="fr-BE"/>
        </w:rPr>
        <w:br/>
        <w:t>Art. 2. Le ministre qui a les Affaires étrangères et le ministre qui a la Justice dans ses attributions sont chacun en ce qui le concerne chargé de l'exécution du présent arrêté.</w:t>
      </w:r>
      <w:r w:rsidRPr="00884E6F">
        <w:rPr>
          <w:rFonts w:ascii="Times New Roman" w:eastAsia="Times New Roman" w:hAnsi="Times New Roman" w:cs="Times New Roman"/>
          <w:color w:val="000000"/>
          <w:sz w:val="27"/>
          <w:szCs w:val="27"/>
          <w:lang w:eastAsia="fr-BE"/>
        </w:rPr>
        <w:br/>
        <w:t>Donné à Bruxelles, le 17 janvier 2013.</w:t>
      </w:r>
      <w:r w:rsidRPr="00884E6F">
        <w:rPr>
          <w:rFonts w:ascii="Times New Roman" w:eastAsia="Times New Roman" w:hAnsi="Times New Roman" w:cs="Times New Roman"/>
          <w:color w:val="000000"/>
          <w:sz w:val="27"/>
          <w:szCs w:val="27"/>
          <w:lang w:eastAsia="fr-BE"/>
        </w:rPr>
        <w:br/>
        <w:t>ALBERT</w:t>
      </w:r>
      <w:r w:rsidRPr="00884E6F">
        <w:rPr>
          <w:rFonts w:ascii="Times New Roman" w:eastAsia="Times New Roman" w:hAnsi="Times New Roman" w:cs="Times New Roman"/>
          <w:color w:val="000000"/>
          <w:sz w:val="27"/>
          <w:szCs w:val="27"/>
          <w:lang w:eastAsia="fr-BE"/>
        </w:rPr>
        <w:br/>
        <w:t>Par le Roi :</w:t>
      </w:r>
      <w:r w:rsidRPr="00884E6F">
        <w:rPr>
          <w:rFonts w:ascii="Times New Roman" w:eastAsia="Times New Roman" w:hAnsi="Times New Roman" w:cs="Times New Roman"/>
          <w:color w:val="000000"/>
          <w:sz w:val="27"/>
          <w:szCs w:val="27"/>
          <w:lang w:eastAsia="fr-BE"/>
        </w:rPr>
        <w:br/>
        <w:t>Le Ministre des Affaires étrangères, du Commerce extérieur et des Affaires européennes,</w:t>
      </w:r>
      <w:r w:rsidRPr="00884E6F">
        <w:rPr>
          <w:rFonts w:ascii="Times New Roman" w:eastAsia="Times New Roman" w:hAnsi="Times New Roman" w:cs="Times New Roman"/>
          <w:color w:val="000000"/>
          <w:sz w:val="27"/>
          <w:szCs w:val="27"/>
          <w:lang w:eastAsia="fr-BE"/>
        </w:rPr>
        <w:br/>
        <w:t>D. REYNDERS</w:t>
      </w:r>
      <w:r w:rsidRPr="00884E6F">
        <w:rPr>
          <w:rFonts w:ascii="Times New Roman" w:eastAsia="Times New Roman" w:hAnsi="Times New Roman" w:cs="Times New Roman"/>
          <w:color w:val="000000"/>
          <w:sz w:val="27"/>
          <w:szCs w:val="27"/>
          <w:lang w:eastAsia="fr-BE"/>
        </w:rPr>
        <w:br/>
        <w:t>La Ministre de la Justice,</w:t>
      </w:r>
      <w:r w:rsidRPr="00884E6F">
        <w:rPr>
          <w:rFonts w:ascii="Times New Roman" w:eastAsia="Times New Roman" w:hAnsi="Times New Roman" w:cs="Times New Roman"/>
          <w:color w:val="000000"/>
          <w:sz w:val="27"/>
          <w:szCs w:val="27"/>
          <w:lang w:eastAsia="fr-BE"/>
        </w:rPr>
        <w:br/>
        <w:t>Mme A. TURTELBOOM</w:t>
      </w:r>
      <w:r w:rsidRPr="00884E6F">
        <w:rPr>
          <w:rFonts w:ascii="Times New Roman" w:eastAsia="Times New Roman" w:hAnsi="Times New Roman" w:cs="Times New Roman"/>
          <w:color w:val="000000"/>
          <w:sz w:val="27"/>
          <w:szCs w:val="27"/>
          <w:lang w:eastAsia="fr-BE"/>
        </w:rPr>
        <w:br/>
      </w:r>
      <w:r w:rsidRPr="00884E6F">
        <w:rPr>
          <w:rFonts w:ascii="Times New Roman" w:eastAsia="Times New Roman" w:hAnsi="Times New Roman" w:cs="Times New Roman"/>
          <w:color w:val="000000"/>
          <w:sz w:val="27"/>
          <w:szCs w:val="27"/>
          <w:lang w:eastAsia="fr-BE"/>
        </w:rPr>
        <w:br/>
        <w:t>Annexe</w:t>
      </w:r>
      <w:r w:rsidRPr="00884E6F">
        <w:rPr>
          <w:rFonts w:ascii="Times New Roman" w:eastAsia="Times New Roman" w:hAnsi="Times New Roman" w:cs="Times New Roman"/>
          <w:color w:val="000000"/>
          <w:sz w:val="27"/>
          <w:szCs w:val="27"/>
          <w:lang w:eastAsia="fr-BE"/>
        </w:rPr>
        <w:br/>
        <w:t>Liste des pays où l'obtention d'actes de naissance est impossible ou engendre des difficultés sérieuses :</w:t>
      </w:r>
      <w:r w:rsidRPr="00884E6F">
        <w:rPr>
          <w:rFonts w:ascii="Times New Roman" w:eastAsia="Times New Roman" w:hAnsi="Times New Roman" w:cs="Times New Roman"/>
          <w:color w:val="000000"/>
          <w:sz w:val="27"/>
          <w:szCs w:val="27"/>
          <w:lang w:eastAsia="fr-BE"/>
        </w:rPr>
        <w:br/>
      </w:r>
      <w:r w:rsidRPr="00884E6F">
        <w:rPr>
          <w:rFonts w:ascii="Times New Roman" w:eastAsia="Times New Roman" w:hAnsi="Times New Roman" w:cs="Times New Roman"/>
          <w:color w:val="000000"/>
          <w:sz w:val="27"/>
          <w:szCs w:val="27"/>
          <w:lang w:eastAsia="fr-BE"/>
        </w:rPr>
        <w:lastRenderedPageBreak/>
        <w:t>Afghanistan</w:t>
      </w:r>
      <w:r w:rsidRPr="00884E6F">
        <w:rPr>
          <w:rFonts w:ascii="Times New Roman" w:eastAsia="Times New Roman" w:hAnsi="Times New Roman" w:cs="Times New Roman"/>
          <w:color w:val="000000"/>
          <w:sz w:val="27"/>
          <w:szCs w:val="27"/>
          <w:lang w:eastAsia="fr-BE"/>
        </w:rPr>
        <w:br/>
        <w:t>Angola (seule l'enclave Cabinda)</w:t>
      </w:r>
      <w:r w:rsidRPr="00884E6F">
        <w:rPr>
          <w:rFonts w:ascii="Times New Roman" w:eastAsia="Times New Roman" w:hAnsi="Times New Roman" w:cs="Times New Roman"/>
          <w:color w:val="000000"/>
          <w:sz w:val="27"/>
          <w:szCs w:val="27"/>
          <w:lang w:eastAsia="fr-BE"/>
        </w:rPr>
        <w:br/>
        <w:t>Somalie</w:t>
      </w:r>
      <w:r w:rsidRPr="00884E6F">
        <w:rPr>
          <w:rFonts w:ascii="Times New Roman" w:eastAsia="Times New Roman" w:hAnsi="Times New Roman" w:cs="Times New Roman"/>
          <w:color w:val="000000"/>
          <w:sz w:val="27"/>
          <w:szCs w:val="27"/>
          <w:lang w:eastAsia="fr-BE"/>
        </w:rPr>
        <w:br/>
        <w:t>Soudan du Sud</w:t>
      </w:r>
      <w:r w:rsidRPr="00884E6F">
        <w:rPr>
          <w:rFonts w:ascii="Times New Roman" w:eastAsia="Times New Roman" w:hAnsi="Times New Roman" w:cs="Times New Roman"/>
          <w:color w:val="000000"/>
          <w:sz w:val="27"/>
          <w:szCs w:val="27"/>
          <w:lang w:eastAsia="fr-BE"/>
        </w:rPr>
        <w:br/>
        <w:t>Vu pour être annexé à notre arrêté du 17 janvier 2013 portant la liste des pays où l'obtention d'actes de naissance est impossible ou engendre des difficultés sérieuses.</w:t>
      </w:r>
      <w:r w:rsidRPr="00884E6F">
        <w:rPr>
          <w:rFonts w:ascii="Times New Roman" w:eastAsia="Times New Roman" w:hAnsi="Times New Roman" w:cs="Times New Roman"/>
          <w:color w:val="000000"/>
          <w:sz w:val="27"/>
          <w:szCs w:val="27"/>
          <w:lang w:eastAsia="fr-BE"/>
        </w:rPr>
        <w:br/>
        <w:t>ALBERT</w:t>
      </w:r>
      <w:r w:rsidRPr="00884E6F">
        <w:rPr>
          <w:rFonts w:ascii="Times New Roman" w:eastAsia="Times New Roman" w:hAnsi="Times New Roman" w:cs="Times New Roman"/>
          <w:color w:val="000000"/>
          <w:sz w:val="27"/>
          <w:szCs w:val="27"/>
          <w:lang w:eastAsia="fr-BE"/>
        </w:rPr>
        <w:br/>
        <w:t xml:space="preserve">Par le Roi </w:t>
      </w:r>
      <w:proofErr w:type="gramStart"/>
      <w:r w:rsidRPr="00884E6F">
        <w:rPr>
          <w:rFonts w:ascii="Times New Roman" w:eastAsia="Times New Roman" w:hAnsi="Times New Roman" w:cs="Times New Roman"/>
          <w:color w:val="000000"/>
          <w:sz w:val="27"/>
          <w:szCs w:val="27"/>
          <w:lang w:eastAsia="fr-BE"/>
        </w:rPr>
        <w:t>:</w:t>
      </w:r>
      <w:proofErr w:type="gramEnd"/>
      <w:r w:rsidRPr="00884E6F">
        <w:rPr>
          <w:rFonts w:ascii="Times New Roman" w:eastAsia="Times New Roman" w:hAnsi="Times New Roman" w:cs="Times New Roman"/>
          <w:color w:val="000000"/>
          <w:sz w:val="27"/>
          <w:szCs w:val="27"/>
          <w:lang w:eastAsia="fr-BE"/>
        </w:rPr>
        <w:br/>
        <w:t>Le Ministre des Affaires étrangères, du Commerce extérieur et des Affaires européennes,</w:t>
      </w:r>
      <w:r w:rsidRPr="00884E6F">
        <w:rPr>
          <w:rFonts w:ascii="Times New Roman" w:eastAsia="Times New Roman" w:hAnsi="Times New Roman" w:cs="Times New Roman"/>
          <w:color w:val="000000"/>
          <w:sz w:val="27"/>
          <w:szCs w:val="27"/>
          <w:lang w:eastAsia="fr-BE"/>
        </w:rPr>
        <w:br/>
        <w:t>D. REYNDERS</w:t>
      </w:r>
      <w:r w:rsidRPr="00884E6F">
        <w:rPr>
          <w:rFonts w:ascii="Times New Roman" w:eastAsia="Times New Roman" w:hAnsi="Times New Roman" w:cs="Times New Roman"/>
          <w:color w:val="000000"/>
          <w:sz w:val="27"/>
          <w:szCs w:val="27"/>
          <w:lang w:eastAsia="fr-BE"/>
        </w:rPr>
        <w:br/>
        <w:t>La Ministre de la Justice,</w:t>
      </w:r>
      <w:r w:rsidRPr="00884E6F">
        <w:rPr>
          <w:rFonts w:ascii="Times New Roman" w:eastAsia="Times New Roman" w:hAnsi="Times New Roman" w:cs="Times New Roman"/>
          <w:color w:val="000000"/>
          <w:sz w:val="27"/>
          <w:szCs w:val="27"/>
          <w:lang w:eastAsia="fr-BE"/>
        </w:rPr>
        <w:br/>
        <w:t>Mme A. TURTELBOOM</w:t>
      </w:r>
      <w:r w:rsidRPr="00884E6F">
        <w:rPr>
          <w:rFonts w:ascii="Times New Roman" w:eastAsia="Times New Roman" w:hAnsi="Times New Roman" w:cs="Times New Roman"/>
          <w:color w:val="000000"/>
          <w:sz w:val="27"/>
          <w:lang w:eastAsia="fr-BE"/>
        </w:rPr>
        <w:t> </w:t>
      </w:r>
    </w:p>
    <w:sectPr w:rsidR="00EB3F16" w:rsidSect="00EB3F1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characterSpacingControl w:val="doNotCompress"/>
  <w:compat/>
  <w:rsids>
    <w:rsidRoot w:val="00884E6F"/>
    <w:rsid w:val="00884E6F"/>
    <w:rsid w:val="00EB3F16"/>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F16"/>
  </w:style>
  <w:style w:type="paragraph" w:styleId="Titre3">
    <w:name w:val="heading 3"/>
    <w:basedOn w:val="Normal"/>
    <w:link w:val="Titre3Car"/>
    <w:uiPriority w:val="9"/>
    <w:qFormat/>
    <w:rsid w:val="00884E6F"/>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884E6F"/>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884E6F"/>
  </w:style>
</w:styles>
</file>

<file path=word/webSettings.xml><?xml version="1.0" encoding="utf-8"?>
<w:webSettings xmlns:r="http://schemas.openxmlformats.org/officeDocument/2006/relationships" xmlns:w="http://schemas.openxmlformats.org/wordprocessingml/2006/main">
  <w:divs>
    <w:div w:id="1276326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682</Words>
  <Characters>3756</Characters>
  <Application>Microsoft Office Word</Application>
  <DocSecurity>0</DocSecurity>
  <Lines>31</Lines>
  <Paragraphs>8</Paragraphs>
  <ScaleCrop>false</ScaleCrop>
  <Company/>
  <LinksUpToDate>false</LinksUpToDate>
  <CharactersWithSpaces>4430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2013-01-31T09:59:00Z</dcterms:created>
  <dcterms:modified xsi:type="dcterms:W3CDTF">2013-01-31T09:59:00Z</dcterms:modified>
</cp:coreProperties>
</file>