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873" w:rsidRPr="00424C43" w:rsidRDefault="00486873" w:rsidP="00DE3A90">
      <w:pPr>
        <w:pStyle w:val="NormalWeb"/>
        <w:spacing w:line="276" w:lineRule="auto"/>
        <w:jc w:val="both"/>
        <w:rPr>
          <w:rFonts w:asciiTheme="minorHAnsi" w:hAnsiTheme="minorHAnsi" w:cstheme="minorHAnsi"/>
          <w:sz w:val="22"/>
          <w:szCs w:val="22"/>
        </w:rPr>
      </w:pPr>
      <w:r w:rsidRPr="00424C43">
        <w:rPr>
          <w:rStyle w:val="lev"/>
          <w:rFonts w:asciiTheme="minorHAnsi" w:hAnsiTheme="minorHAnsi" w:cstheme="minorHAnsi"/>
          <w:sz w:val="22"/>
          <w:szCs w:val="22"/>
        </w:rPr>
        <w:t xml:space="preserve">Vivre dans une famille </w:t>
      </w:r>
      <w:r w:rsidR="00424C43" w:rsidRPr="00424C43">
        <w:rPr>
          <w:rStyle w:val="lev"/>
          <w:rFonts w:asciiTheme="minorHAnsi" w:hAnsiTheme="minorHAnsi" w:cstheme="minorHAnsi"/>
          <w:sz w:val="22"/>
          <w:szCs w:val="22"/>
        </w:rPr>
        <w:t xml:space="preserve">maya </w:t>
      </w:r>
      <w:r w:rsidR="00B7233E" w:rsidRPr="00424C43">
        <w:rPr>
          <w:rStyle w:val="lev"/>
          <w:rFonts w:asciiTheme="minorHAnsi" w:hAnsiTheme="minorHAnsi" w:cstheme="minorHAnsi"/>
          <w:sz w:val="22"/>
          <w:szCs w:val="22"/>
        </w:rPr>
        <w:t>au Guatemala</w:t>
      </w:r>
      <w:r w:rsidRPr="00424C43">
        <w:rPr>
          <w:rStyle w:val="lev"/>
          <w:rFonts w:asciiTheme="minorHAnsi" w:hAnsiTheme="minorHAnsi" w:cstheme="minorHAnsi"/>
          <w:sz w:val="22"/>
          <w:szCs w:val="22"/>
        </w:rPr>
        <w:t xml:space="preserve"> pendant un mois, </w:t>
      </w:r>
      <w:r w:rsidR="00B7233E" w:rsidRPr="00424C43">
        <w:rPr>
          <w:rStyle w:val="lev"/>
          <w:rFonts w:asciiTheme="minorHAnsi" w:hAnsiTheme="minorHAnsi" w:cstheme="minorHAnsi"/>
          <w:sz w:val="22"/>
          <w:szCs w:val="22"/>
        </w:rPr>
        <w:t xml:space="preserve">travailler aux champs avec les tribus Irulas en Inde, </w:t>
      </w:r>
      <w:r w:rsidRPr="00424C43">
        <w:rPr>
          <w:rStyle w:val="lev"/>
          <w:rFonts w:asciiTheme="minorHAnsi" w:hAnsiTheme="minorHAnsi" w:cstheme="minorHAnsi"/>
          <w:sz w:val="22"/>
          <w:szCs w:val="22"/>
        </w:rPr>
        <w:t>animer des enfants d</w:t>
      </w:r>
      <w:r w:rsidR="00B7233E" w:rsidRPr="00424C43">
        <w:rPr>
          <w:rStyle w:val="lev"/>
          <w:rFonts w:asciiTheme="minorHAnsi" w:hAnsiTheme="minorHAnsi" w:cstheme="minorHAnsi"/>
          <w:sz w:val="22"/>
          <w:szCs w:val="22"/>
        </w:rPr>
        <w:t>e milieux défavorisés au Népal</w:t>
      </w:r>
      <w:r w:rsidRPr="00424C43">
        <w:rPr>
          <w:rStyle w:val="lev"/>
          <w:rFonts w:asciiTheme="minorHAnsi" w:hAnsiTheme="minorHAnsi" w:cstheme="minorHAnsi"/>
          <w:sz w:val="22"/>
          <w:szCs w:val="22"/>
        </w:rPr>
        <w:t xml:space="preserve">… Autant de </w:t>
      </w:r>
      <w:r w:rsidR="00424C43" w:rsidRPr="00424C43">
        <w:rPr>
          <w:rStyle w:val="lev"/>
          <w:rFonts w:asciiTheme="minorHAnsi" w:hAnsiTheme="minorHAnsi" w:cstheme="minorHAnsi"/>
          <w:sz w:val="22"/>
          <w:szCs w:val="22"/>
        </w:rPr>
        <w:t>projets solidaires</w:t>
      </w:r>
      <w:r w:rsidRPr="00424C43">
        <w:rPr>
          <w:rStyle w:val="lev"/>
          <w:rFonts w:asciiTheme="minorHAnsi" w:hAnsiTheme="minorHAnsi" w:cstheme="minorHAnsi"/>
          <w:sz w:val="22"/>
          <w:szCs w:val="22"/>
        </w:rPr>
        <w:t xml:space="preserve"> que </w:t>
      </w:r>
      <w:r w:rsidR="00424C43" w:rsidRPr="00424C43">
        <w:rPr>
          <w:rStyle w:val="lev"/>
          <w:rFonts w:asciiTheme="minorHAnsi" w:hAnsiTheme="minorHAnsi" w:cstheme="minorHAnsi"/>
          <w:sz w:val="22"/>
          <w:szCs w:val="22"/>
        </w:rPr>
        <w:t>part</w:t>
      </w:r>
      <w:r w:rsidR="00B7233E" w:rsidRPr="00424C43">
        <w:rPr>
          <w:rStyle w:val="lev"/>
          <w:rFonts w:asciiTheme="minorHAnsi" w:hAnsiTheme="minorHAnsi" w:cstheme="minorHAnsi"/>
          <w:sz w:val="22"/>
          <w:szCs w:val="22"/>
        </w:rPr>
        <w:t xml:space="preserve"> vivre </w:t>
      </w:r>
      <w:r w:rsidR="00424C43" w:rsidRPr="00424C43">
        <w:rPr>
          <w:rStyle w:val="lev"/>
          <w:rFonts w:asciiTheme="minorHAnsi" w:hAnsiTheme="minorHAnsi" w:cstheme="minorHAnsi"/>
          <w:sz w:val="22"/>
          <w:szCs w:val="22"/>
        </w:rPr>
        <w:t xml:space="preserve">une centaine </w:t>
      </w:r>
      <w:r w:rsidR="00B7233E" w:rsidRPr="00424C43">
        <w:rPr>
          <w:rStyle w:val="lev"/>
          <w:rFonts w:asciiTheme="minorHAnsi" w:hAnsiTheme="minorHAnsi" w:cstheme="minorHAnsi"/>
          <w:sz w:val="22"/>
          <w:szCs w:val="22"/>
        </w:rPr>
        <w:t xml:space="preserve">de volontaires </w:t>
      </w:r>
      <w:r w:rsidR="00424C43" w:rsidRPr="00424C43">
        <w:rPr>
          <w:rStyle w:val="lev"/>
          <w:rFonts w:asciiTheme="minorHAnsi" w:hAnsiTheme="minorHAnsi" w:cstheme="minorHAnsi"/>
          <w:sz w:val="22"/>
          <w:szCs w:val="22"/>
        </w:rPr>
        <w:t>cet été avec l’ONG Quinoa</w:t>
      </w:r>
      <w:r w:rsidR="00A2485D" w:rsidRPr="00424C43">
        <w:rPr>
          <w:rStyle w:val="lev"/>
          <w:rFonts w:asciiTheme="minorHAnsi" w:hAnsiTheme="minorHAnsi" w:cstheme="minorHAnsi"/>
          <w:sz w:val="22"/>
          <w:szCs w:val="22"/>
        </w:rPr>
        <w:t>.</w:t>
      </w:r>
    </w:p>
    <w:p w:rsidR="003A2946" w:rsidRPr="00424C43" w:rsidRDefault="00486873" w:rsidP="00DE3A90">
      <w:pPr>
        <w:pStyle w:val="NormalWeb"/>
        <w:spacing w:line="276" w:lineRule="auto"/>
        <w:jc w:val="both"/>
        <w:rPr>
          <w:rFonts w:asciiTheme="minorHAnsi" w:hAnsiTheme="minorHAnsi" w:cstheme="minorHAnsi"/>
          <w:sz w:val="22"/>
          <w:szCs w:val="22"/>
        </w:rPr>
      </w:pPr>
      <w:r w:rsidRPr="00424C43">
        <w:rPr>
          <w:rFonts w:asciiTheme="minorHAnsi" w:hAnsiTheme="minorHAnsi" w:cstheme="minorHAnsi"/>
          <w:sz w:val="22"/>
          <w:szCs w:val="22"/>
        </w:rPr>
        <w:t>Le</w:t>
      </w:r>
      <w:r w:rsidR="003A2946" w:rsidRPr="00424C43">
        <w:rPr>
          <w:rFonts w:asciiTheme="minorHAnsi" w:hAnsiTheme="minorHAnsi" w:cstheme="minorHAnsi"/>
          <w:sz w:val="22"/>
          <w:szCs w:val="22"/>
        </w:rPr>
        <w:t>s</w:t>
      </w:r>
      <w:r w:rsidRPr="00424C43">
        <w:rPr>
          <w:rFonts w:asciiTheme="minorHAnsi" w:hAnsiTheme="minorHAnsi" w:cstheme="minorHAnsi"/>
          <w:sz w:val="22"/>
          <w:szCs w:val="22"/>
        </w:rPr>
        <w:t xml:space="preserve"> </w:t>
      </w:r>
      <w:r w:rsidRPr="00424C43">
        <w:rPr>
          <w:rStyle w:val="lev"/>
          <w:rFonts w:asciiTheme="minorHAnsi" w:hAnsiTheme="minorHAnsi" w:cstheme="minorHAnsi"/>
          <w:b w:val="0"/>
          <w:sz w:val="22"/>
          <w:szCs w:val="22"/>
        </w:rPr>
        <w:t>projet</w:t>
      </w:r>
      <w:r w:rsidR="00424C43" w:rsidRPr="00424C43">
        <w:rPr>
          <w:rStyle w:val="lev"/>
          <w:rFonts w:asciiTheme="minorHAnsi" w:hAnsiTheme="minorHAnsi" w:cstheme="minorHAnsi"/>
          <w:b w:val="0"/>
          <w:sz w:val="22"/>
          <w:szCs w:val="22"/>
        </w:rPr>
        <w:t xml:space="preserve">s internationaux de Quinoa </w:t>
      </w:r>
      <w:r w:rsidRPr="00424C43">
        <w:rPr>
          <w:rFonts w:asciiTheme="minorHAnsi" w:hAnsiTheme="minorHAnsi" w:cstheme="minorHAnsi"/>
          <w:sz w:val="22"/>
          <w:szCs w:val="22"/>
        </w:rPr>
        <w:t>propose</w:t>
      </w:r>
      <w:r w:rsidR="003A2946" w:rsidRPr="00424C43">
        <w:rPr>
          <w:rFonts w:asciiTheme="minorHAnsi" w:hAnsiTheme="minorHAnsi" w:cstheme="minorHAnsi"/>
          <w:sz w:val="22"/>
          <w:szCs w:val="22"/>
        </w:rPr>
        <w:t>nt</w:t>
      </w:r>
      <w:r w:rsidRPr="00424C43">
        <w:rPr>
          <w:rFonts w:asciiTheme="minorHAnsi" w:hAnsiTheme="minorHAnsi" w:cstheme="minorHAnsi"/>
          <w:sz w:val="22"/>
          <w:szCs w:val="22"/>
        </w:rPr>
        <w:t xml:space="preserve"> de s’impliquer bénévolement dans des actions s</w:t>
      </w:r>
      <w:r w:rsidR="003A2946" w:rsidRPr="00424C43">
        <w:rPr>
          <w:rFonts w:asciiTheme="minorHAnsi" w:hAnsiTheme="minorHAnsi" w:cstheme="minorHAnsi"/>
          <w:sz w:val="22"/>
          <w:szCs w:val="22"/>
        </w:rPr>
        <w:t>olidaires mises en place par leurs associations partenaires</w:t>
      </w:r>
      <w:r w:rsidRPr="00424C43">
        <w:rPr>
          <w:rFonts w:asciiTheme="minorHAnsi" w:hAnsiTheme="minorHAnsi" w:cstheme="minorHAnsi"/>
          <w:sz w:val="22"/>
          <w:szCs w:val="22"/>
        </w:rPr>
        <w:t xml:space="preserve"> en Amérique latine, en Afrique et en Asie. </w:t>
      </w:r>
    </w:p>
    <w:p w:rsidR="00DE3A90" w:rsidRPr="00424C43" w:rsidRDefault="00424C43" w:rsidP="00DE3A90">
      <w:pPr>
        <w:jc w:val="both"/>
        <w:rPr>
          <w:rFonts w:cstheme="minorHAnsi"/>
          <w:lang w:val="fr-FR"/>
        </w:rPr>
      </w:pPr>
      <w:r w:rsidRPr="00424C43">
        <w:rPr>
          <w:rFonts w:cstheme="minorHAnsi"/>
        </w:rPr>
        <w:t>C</w:t>
      </w:r>
      <w:r w:rsidR="00AE1AF3" w:rsidRPr="00424C43">
        <w:rPr>
          <w:rFonts w:cstheme="minorHAnsi"/>
          <w:lang w:val="fr-FR"/>
        </w:rPr>
        <w:t xml:space="preserve">es projets </w:t>
      </w:r>
      <w:r w:rsidRPr="00424C43">
        <w:rPr>
          <w:rFonts w:cstheme="minorHAnsi"/>
          <w:lang w:val="fr-FR"/>
        </w:rPr>
        <w:t xml:space="preserve">combinent rencontre interculturelle et </w:t>
      </w:r>
      <w:r w:rsidR="003A2946" w:rsidRPr="00424C43">
        <w:rPr>
          <w:rFonts w:cstheme="minorHAnsi"/>
          <w:lang w:val="fr-FR"/>
        </w:rPr>
        <w:t>implication dans des mic</w:t>
      </w:r>
      <w:r w:rsidRPr="00424C43">
        <w:rPr>
          <w:rFonts w:cstheme="minorHAnsi"/>
          <w:lang w:val="fr-FR"/>
        </w:rPr>
        <w:t>roprojets de développement locaux</w:t>
      </w:r>
      <w:r w:rsidR="00AE1AF3" w:rsidRPr="00424C43">
        <w:rPr>
          <w:rFonts w:cstheme="minorHAnsi"/>
          <w:lang w:val="fr-FR"/>
        </w:rPr>
        <w:t>,</w:t>
      </w:r>
      <w:r w:rsidR="003A2946" w:rsidRPr="00424C43">
        <w:rPr>
          <w:rFonts w:cstheme="minorHAnsi"/>
          <w:lang w:val="fr-FR"/>
        </w:rPr>
        <w:t xml:space="preserve"> notamment à caractère collectif et social. Ils visent à rendre possible la rencontre entre deux cultures différentes, à sensibiliser sur les relations entre le </w:t>
      </w:r>
      <w:r w:rsidR="00AE1AF3" w:rsidRPr="00424C43">
        <w:rPr>
          <w:rFonts w:cstheme="minorHAnsi"/>
          <w:lang w:val="fr-FR"/>
        </w:rPr>
        <w:t>« </w:t>
      </w:r>
      <w:r w:rsidR="003A2946" w:rsidRPr="00424C43">
        <w:rPr>
          <w:rFonts w:cstheme="minorHAnsi"/>
          <w:lang w:val="fr-FR"/>
        </w:rPr>
        <w:t>Nord</w:t>
      </w:r>
      <w:r w:rsidR="00AE1AF3" w:rsidRPr="00424C43">
        <w:rPr>
          <w:rFonts w:cstheme="minorHAnsi"/>
          <w:lang w:val="fr-FR"/>
        </w:rPr>
        <w:t> »</w:t>
      </w:r>
      <w:r w:rsidR="003A2946" w:rsidRPr="00424C43">
        <w:rPr>
          <w:rFonts w:cstheme="minorHAnsi"/>
          <w:lang w:val="fr-FR"/>
        </w:rPr>
        <w:t xml:space="preserve"> et le </w:t>
      </w:r>
      <w:r w:rsidR="00AE1AF3" w:rsidRPr="00424C43">
        <w:rPr>
          <w:rFonts w:cstheme="minorHAnsi"/>
          <w:lang w:val="fr-FR"/>
        </w:rPr>
        <w:t>« </w:t>
      </w:r>
      <w:r w:rsidR="003A2946" w:rsidRPr="00424C43">
        <w:rPr>
          <w:rFonts w:cstheme="minorHAnsi"/>
          <w:lang w:val="fr-FR"/>
        </w:rPr>
        <w:t>Sud</w:t>
      </w:r>
      <w:r w:rsidR="00AE1AF3" w:rsidRPr="00424C43">
        <w:rPr>
          <w:rFonts w:cstheme="minorHAnsi"/>
          <w:lang w:val="fr-FR"/>
        </w:rPr>
        <w:t> »</w:t>
      </w:r>
      <w:r w:rsidR="003A2946" w:rsidRPr="00424C43">
        <w:rPr>
          <w:rFonts w:cstheme="minorHAnsi"/>
          <w:lang w:val="fr-FR"/>
        </w:rPr>
        <w:t xml:space="preserve"> et à engager des citoyens dans la solidarité internationale</w:t>
      </w:r>
      <w:r w:rsidR="00AE1AF3" w:rsidRPr="00424C43">
        <w:rPr>
          <w:rFonts w:cstheme="minorHAnsi"/>
          <w:lang w:val="fr-FR"/>
        </w:rPr>
        <w:t xml:space="preserve"> par leur participation à des alternatives sociales concrètes</w:t>
      </w:r>
      <w:r w:rsidR="003A2946" w:rsidRPr="00424C43">
        <w:rPr>
          <w:rFonts w:cstheme="minorHAnsi"/>
          <w:lang w:val="fr-FR"/>
        </w:rPr>
        <w:t>.</w:t>
      </w:r>
      <w:r w:rsidR="00DE3A90" w:rsidRPr="00424C43">
        <w:rPr>
          <w:rFonts w:cstheme="minorHAnsi"/>
          <w:lang w:val="fr-FR"/>
        </w:rPr>
        <w:t xml:space="preserve"> Les thèmes abordés par ces projets se veulent d’ailleurs très variés.</w:t>
      </w:r>
    </w:p>
    <w:p w:rsidR="00DE3A90" w:rsidRPr="00424C43" w:rsidRDefault="00DE3A90" w:rsidP="00DE3A90">
      <w:pPr>
        <w:jc w:val="both"/>
        <w:rPr>
          <w:rFonts w:cstheme="minorHAnsi"/>
          <w:lang w:val="fr-FR"/>
        </w:rPr>
        <w:sectPr w:rsidR="00DE3A90" w:rsidRPr="00424C43">
          <w:pgSz w:w="11906" w:h="16838"/>
          <w:pgMar w:top="1417" w:right="1417" w:bottom="1417" w:left="1417" w:header="708" w:footer="708" w:gutter="0"/>
          <w:cols w:space="708"/>
          <w:docGrid w:linePitch="360"/>
        </w:sectPr>
      </w:pPr>
    </w:p>
    <w:p w:rsidR="00DE3A90" w:rsidRPr="00424C43" w:rsidRDefault="00DE3A90" w:rsidP="00DE3A90">
      <w:pPr>
        <w:pStyle w:val="NormalWeb"/>
        <w:spacing w:line="276" w:lineRule="auto"/>
        <w:jc w:val="center"/>
        <w:rPr>
          <w:rFonts w:asciiTheme="minorHAnsi" w:hAnsiTheme="minorHAnsi" w:cstheme="minorHAnsi"/>
          <w:b/>
          <w:sz w:val="22"/>
          <w:szCs w:val="22"/>
          <w:lang w:val="fr-FR"/>
        </w:rPr>
      </w:pPr>
      <w:r w:rsidRPr="00424C43">
        <w:rPr>
          <w:rFonts w:asciiTheme="minorHAnsi" w:hAnsiTheme="minorHAnsi" w:cstheme="minorHAnsi"/>
          <w:b/>
          <w:sz w:val="22"/>
          <w:szCs w:val="22"/>
          <w:lang w:val="fr-FR"/>
        </w:rPr>
        <w:lastRenderedPageBreak/>
        <w:t>Le projet international en Inde</w:t>
      </w:r>
    </w:p>
    <w:p w:rsidR="00424C43" w:rsidRPr="00424C43" w:rsidRDefault="00424C43" w:rsidP="00424C43">
      <w:pPr>
        <w:pStyle w:val="NormalWeb"/>
        <w:spacing w:line="276" w:lineRule="auto"/>
        <w:jc w:val="both"/>
        <w:rPr>
          <w:rFonts w:asciiTheme="minorHAnsi" w:hAnsiTheme="minorHAnsi" w:cstheme="minorHAnsi"/>
          <w:sz w:val="22"/>
          <w:szCs w:val="22"/>
        </w:rPr>
      </w:pPr>
      <w:r w:rsidRPr="00424C43">
        <w:rPr>
          <w:rFonts w:asciiTheme="minorHAnsi" w:hAnsiTheme="minorHAnsi" w:cstheme="minorHAnsi"/>
          <w:noProof/>
          <w:sz w:val="22"/>
          <w:szCs w:val="22"/>
        </w:rPr>
        <w:drawing>
          <wp:anchor distT="0" distB="0" distL="114300" distR="114300" simplePos="0" relativeHeight="251659264" behindDoc="0" locked="0" layoutInCell="1" allowOverlap="1">
            <wp:simplePos x="0" y="0"/>
            <wp:positionH relativeFrom="column">
              <wp:posOffset>3091180</wp:posOffset>
            </wp:positionH>
            <wp:positionV relativeFrom="paragraph">
              <wp:posOffset>71755</wp:posOffset>
            </wp:positionV>
            <wp:extent cx="1323975" cy="879475"/>
            <wp:effectExtent l="19050" t="19050" r="28575" b="15875"/>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t Guatemala.jpg"/>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23975" cy="879475"/>
                    </a:xfrm>
                    <a:prstGeom prst="rect">
                      <a:avLst/>
                    </a:prstGeom>
                    <a:ln>
                      <a:solidFill>
                        <a:schemeClr val="tx1">
                          <a:alpha val="97000"/>
                        </a:schemeClr>
                      </a:solidFill>
                    </a:ln>
                  </pic:spPr>
                </pic:pic>
              </a:graphicData>
            </a:graphic>
          </wp:anchor>
        </w:drawing>
      </w:r>
      <w:r w:rsidR="00604D24" w:rsidRPr="00424C43">
        <w:rPr>
          <w:rFonts w:asciiTheme="minorHAnsi" w:hAnsiTheme="minorHAnsi" w:cstheme="minorHAnsi"/>
          <w:noProof/>
          <w:sz w:val="22"/>
          <w:szCs w:val="22"/>
        </w:rPr>
        <w:drawing>
          <wp:anchor distT="0" distB="0" distL="114300" distR="114300" simplePos="0" relativeHeight="251658240" behindDoc="0" locked="0" layoutInCell="1" allowOverlap="1">
            <wp:simplePos x="0" y="0"/>
            <wp:positionH relativeFrom="column">
              <wp:posOffset>-52070</wp:posOffset>
            </wp:positionH>
            <wp:positionV relativeFrom="paragraph">
              <wp:posOffset>72390</wp:posOffset>
            </wp:positionV>
            <wp:extent cx="1371600" cy="1028065"/>
            <wp:effectExtent l="19050" t="19050" r="19050" b="1968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3876.JPG"/>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71600" cy="1028065"/>
                    </a:xfrm>
                    <a:prstGeom prst="rect">
                      <a:avLst/>
                    </a:prstGeom>
                    <a:ln>
                      <a:solidFill>
                        <a:schemeClr val="tx1">
                          <a:alpha val="97000"/>
                        </a:schemeClr>
                      </a:solidFill>
                    </a:ln>
                  </pic:spPr>
                </pic:pic>
              </a:graphicData>
            </a:graphic>
          </wp:anchor>
        </w:drawing>
      </w:r>
      <w:r w:rsidR="00DE3A90" w:rsidRPr="00424C43">
        <w:rPr>
          <w:rFonts w:asciiTheme="minorHAnsi" w:hAnsiTheme="minorHAnsi" w:cstheme="minorHAnsi"/>
          <w:sz w:val="22"/>
          <w:szCs w:val="22"/>
          <w:lang w:val="fr-FR"/>
        </w:rPr>
        <w:t>Le pro</w:t>
      </w:r>
      <w:r w:rsidRPr="00424C43">
        <w:rPr>
          <w:rFonts w:asciiTheme="minorHAnsi" w:hAnsiTheme="minorHAnsi" w:cstheme="minorHAnsi"/>
          <w:sz w:val="22"/>
          <w:szCs w:val="22"/>
          <w:lang w:val="fr-FR"/>
        </w:rPr>
        <w:t>jet international de Quinoa</w:t>
      </w:r>
      <w:r w:rsidR="00DE3A90" w:rsidRPr="00424C43">
        <w:rPr>
          <w:rFonts w:asciiTheme="minorHAnsi" w:hAnsiTheme="minorHAnsi" w:cstheme="minorHAnsi"/>
          <w:sz w:val="22"/>
          <w:szCs w:val="22"/>
          <w:lang w:val="fr-FR"/>
        </w:rPr>
        <w:t xml:space="preserve"> en Inde </w:t>
      </w:r>
      <w:r w:rsidRPr="00424C43">
        <w:rPr>
          <w:rFonts w:asciiTheme="minorHAnsi" w:hAnsiTheme="minorHAnsi" w:cstheme="minorHAnsi"/>
          <w:sz w:val="22"/>
          <w:szCs w:val="22"/>
          <w:lang w:val="fr-FR"/>
        </w:rPr>
        <w:t xml:space="preserve">comporte deux phases principales. Les volontaires participent aux activités du Ressource Center, une école ferme où des pratiques agro écologiques sont expérimentées et enseignées aux paysans locaux. Ensuite, ils partent en immersion dans les communautés irulas environnantes, afin de mieux comprendre les défis auxquels elles sont confrontées. Les Irulas comptent parmi les populations indigènes les plus précarisées en Inde. Les lois et réglementations modernes les ont forcés à abandonner leurs activités traditionnelles de chasseurs-cueilleurs. </w:t>
      </w:r>
    </w:p>
    <w:p w:rsidR="00DE3A90" w:rsidRPr="00424C43" w:rsidRDefault="00DE3A90" w:rsidP="00DE3A90">
      <w:pPr>
        <w:pStyle w:val="NormalWeb"/>
        <w:spacing w:line="276" w:lineRule="auto"/>
        <w:jc w:val="center"/>
        <w:rPr>
          <w:rFonts w:asciiTheme="minorHAnsi" w:hAnsiTheme="minorHAnsi" w:cstheme="minorHAnsi"/>
          <w:b/>
          <w:sz w:val="22"/>
          <w:szCs w:val="22"/>
        </w:rPr>
      </w:pPr>
      <w:r w:rsidRPr="00424C43">
        <w:rPr>
          <w:rFonts w:asciiTheme="minorHAnsi" w:hAnsiTheme="minorHAnsi" w:cstheme="minorHAnsi"/>
          <w:b/>
          <w:sz w:val="22"/>
          <w:szCs w:val="22"/>
        </w:rPr>
        <w:lastRenderedPageBreak/>
        <w:t>Le projet international au Guatemala</w:t>
      </w:r>
    </w:p>
    <w:p w:rsidR="004E6BD2" w:rsidRPr="00424C43" w:rsidRDefault="00DE3A90" w:rsidP="00DE3A90">
      <w:pPr>
        <w:pStyle w:val="NormalWeb"/>
        <w:spacing w:line="276" w:lineRule="auto"/>
        <w:jc w:val="both"/>
        <w:rPr>
          <w:rFonts w:asciiTheme="minorHAnsi" w:hAnsiTheme="minorHAnsi" w:cstheme="minorHAnsi"/>
          <w:sz w:val="22"/>
          <w:szCs w:val="22"/>
        </w:rPr>
      </w:pPr>
      <w:r w:rsidRPr="00424C43">
        <w:rPr>
          <w:rFonts w:asciiTheme="minorHAnsi" w:hAnsiTheme="minorHAnsi" w:cstheme="minorHAnsi"/>
          <w:sz w:val="22"/>
          <w:szCs w:val="22"/>
        </w:rPr>
        <w:t xml:space="preserve"> </w:t>
      </w:r>
      <w:r w:rsidR="008266BB" w:rsidRPr="00424C43">
        <w:rPr>
          <w:rFonts w:asciiTheme="minorHAnsi" w:hAnsiTheme="minorHAnsi" w:cstheme="minorHAnsi"/>
          <w:sz w:val="22"/>
          <w:szCs w:val="22"/>
        </w:rPr>
        <w:t>Le projet inter</w:t>
      </w:r>
      <w:r w:rsidR="00424C43" w:rsidRPr="00424C43">
        <w:rPr>
          <w:rFonts w:asciiTheme="minorHAnsi" w:hAnsiTheme="minorHAnsi" w:cstheme="minorHAnsi"/>
          <w:sz w:val="22"/>
          <w:szCs w:val="22"/>
        </w:rPr>
        <w:t xml:space="preserve">national de Quinoa </w:t>
      </w:r>
      <w:r w:rsidR="008266BB" w:rsidRPr="00424C43">
        <w:rPr>
          <w:rFonts w:asciiTheme="minorHAnsi" w:hAnsiTheme="minorHAnsi" w:cstheme="minorHAnsi"/>
          <w:sz w:val="22"/>
          <w:szCs w:val="22"/>
        </w:rPr>
        <w:t xml:space="preserve">au Guatemala a pour objectif de découvrir, partager et mieux comprendre les défis et </w:t>
      </w:r>
      <w:r w:rsidRPr="00424C43">
        <w:rPr>
          <w:rFonts w:asciiTheme="minorHAnsi" w:hAnsiTheme="minorHAnsi" w:cstheme="minorHAnsi"/>
          <w:sz w:val="22"/>
          <w:szCs w:val="22"/>
        </w:rPr>
        <w:t xml:space="preserve">les </w:t>
      </w:r>
      <w:r w:rsidR="008266BB" w:rsidRPr="00424C43">
        <w:rPr>
          <w:rFonts w:asciiTheme="minorHAnsi" w:hAnsiTheme="minorHAnsi" w:cstheme="minorHAnsi"/>
          <w:sz w:val="22"/>
          <w:szCs w:val="22"/>
        </w:rPr>
        <w:t>enjeux des communautés indigènes du Guatemala. Des activités</w:t>
      </w:r>
      <w:r w:rsidRPr="00424C43">
        <w:rPr>
          <w:rFonts w:asciiTheme="minorHAnsi" w:hAnsiTheme="minorHAnsi" w:cstheme="minorHAnsi"/>
          <w:sz w:val="22"/>
          <w:szCs w:val="22"/>
        </w:rPr>
        <w:t xml:space="preserve"> très variées sont proposées :</w:t>
      </w:r>
      <w:r w:rsidR="008266BB" w:rsidRPr="00424C43">
        <w:rPr>
          <w:rFonts w:asciiTheme="minorHAnsi" w:hAnsiTheme="minorHAnsi" w:cstheme="minorHAnsi"/>
          <w:sz w:val="22"/>
          <w:szCs w:val="22"/>
        </w:rPr>
        <w:t xml:space="preserve"> travail agricole et artisanal avec les familles d’accueil, participation aux formations organisées par le partenaire local</w:t>
      </w:r>
      <w:r w:rsidR="00604D24" w:rsidRPr="00424C43">
        <w:rPr>
          <w:rFonts w:asciiTheme="minorHAnsi" w:hAnsiTheme="minorHAnsi" w:cstheme="minorHAnsi"/>
          <w:sz w:val="22"/>
          <w:szCs w:val="22"/>
        </w:rPr>
        <w:t xml:space="preserve"> (</w:t>
      </w:r>
      <w:r w:rsidR="008266BB" w:rsidRPr="00424C43">
        <w:rPr>
          <w:rFonts w:asciiTheme="minorHAnsi" w:hAnsiTheme="minorHAnsi" w:cstheme="minorHAnsi"/>
          <w:sz w:val="22"/>
          <w:szCs w:val="22"/>
        </w:rPr>
        <w:t>Aroaj</w:t>
      </w:r>
      <w:r w:rsidR="00604D24" w:rsidRPr="00424C43">
        <w:rPr>
          <w:rFonts w:asciiTheme="minorHAnsi" w:hAnsiTheme="minorHAnsi" w:cstheme="minorHAnsi"/>
          <w:sz w:val="22"/>
          <w:szCs w:val="22"/>
        </w:rPr>
        <w:t>),</w:t>
      </w:r>
      <w:r w:rsidR="008266BB" w:rsidRPr="00424C43">
        <w:rPr>
          <w:rFonts w:asciiTheme="minorHAnsi" w:hAnsiTheme="minorHAnsi" w:cstheme="minorHAnsi"/>
          <w:sz w:val="22"/>
          <w:szCs w:val="22"/>
        </w:rPr>
        <w:t xml:space="preserve"> visite de grands projets miniers, barrages et exploitations agricoles et échanges avec la population locale sur les effets sociaux et environne</w:t>
      </w:r>
      <w:r w:rsidR="00424C43" w:rsidRPr="00424C43">
        <w:rPr>
          <w:rFonts w:asciiTheme="minorHAnsi" w:hAnsiTheme="minorHAnsi" w:cstheme="minorHAnsi"/>
          <w:sz w:val="22"/>
          <w:szCs w:val="22"/>
        </w:rPr>
        <w:t>mentaux de ces méga</w:t>
      </w:r>
      <w:r w:rsidR="00604D24" w:rsidRPr="00424C43">
        <w:rPr>
          <w:rFonts w:asciiTheme="minorHAnsi" w:hAnsiTheme="minorHAnsi" w:cstheme="minorHAnsi"/>
          <w:sz w:val="22"/>
          <w:szCs w:val="22"/>
        </w:rPr>
        <w:t>-projets,</w:t>
      </w:r>
      <w:r w:rsidR="008266BB" w:rsidRPr="00424C43">
        <w:rPr>
          <w:rFonts w:asciiTheme="minorHAnsi" w:hAnsiTheme="minorHAnsi" w:cstheme="minorHAnsi"/>
          <w:sz w:val="22"/>
          <w:szCs w:val="22"/>
        </w:rPr>
        <w:t xml:space="preserve"> </w:t>
      </w:r>
      <w:r w:rsidR="00604D24" w:rsidRPr="00424C43">
        <w:rPr>
          <w:rFonts w:asciiTheme="minorHAnsi" w:hAnsiTheme="minorHAnsi" w:cstheme="minorHAnsi"/>
          <w:sz w:val="22"/>
          <w:szCs w:val="22"/>
        </w:rPr>
        <w:t>d</w:t>
      </w:r>
      <w:r w:rsidR="00C85014" w:rsidRPr="00424C43">
        <w:rPr>
          <w:rFonts w:asciiTheme="minorHAnsi" w:hAnsiTheme="minorHAnsi" w:cstheme="minorHAnsi"/>
          <w:sz w:val="22"/>
          <w:szCs w:val="22"/>
        </w:rPr>
        <w:t>iscussions</w:t>
      </w:r>
      <w:r w:rsidR="00604D24" w:rsidRPr="00424C43">
        <w:rPr>
          <w:rFonts w:asciiTheme="minorHAnsi" w:hAnsiTheme="minorHAnsi" w:cstheme="minorHAnsi"/>
          <w:sz w:val="22"/>
          <w:szCs w:val="22"/>
        </w:rPr>
        <w:t xml:space="preserve"> autour de la souveraineté alimentaire</w:t>
      </w:r>
      <w:r w:rsidR="008266BB" w:rsidRPr="00424C43">
        <w:rPr>
          <w:rFonts w:asciiTheme="minorHAnsi" w:hAnsiTheme="minorHAnsi" w:cstheme="minorHAnsi"/>
          <w:sz w:val="22"/>
          <w:szCs w:val="22"/>
        </w:rPr>
        <w:t>,…</w:t>
      </w:r>
    </w:p>
    <w:p w:rsidR="00DE3A90" w:rsidRPr="00424C43" w:rsidRDefault="00DE3A90" w:rsidP="00DE3A90">
      <w:pPr>
        <w:pStyle w:val="NormalWeb"/>
        <w:spacing w:line="276" w:lineRule="auto"/>
        <w:jc w:val="both"/>
        <w:rPr>
          <w:rFonts w:asciiTheme="minorHAnsi" w:hAnsiTheme="minorHAnsi" w:cstheme="minorHAnsi"/>
          <w:sz w:val="22"/>
          <w:szCs w:val="22"/>
          <w:lang w:val="fr-FR"/>
        </w:rPr>
        <w:sectPr w:rsidR="00DE3A90" w:rsidRPr="00424C43" w:rsidSect="00DE3A90">
          <w:type w:val="continuous"/>
          <w:pgSz w:w="11906" w:h="16838"/>
          <w:pgMar w:top="1417" w:right="1417" w:bottom="1417" w:left="1417" w:header="708" w:footer="708" w:gutter="0"/>
          <w:cols w:num="2" w:space="708"/>
          <w:docGrid w:linePitch="360"/>
        </w:sectPr>
      </w:pPr>
    </w:p>
    <w:p w:rsidR="00CF0862" w:rsidRPr="00424C43" w:rsidRDefault="003A2946" w:rsidP="00604D24">
      <w:pPr>
        <w:pStyle w:val="NormalWeb"/>
        <w:spacing w:line="276" w:lineRule="auto"/>
        <w:jc w:val="both"/>
        <w:rPr>
          <w:rFonts w:asciiTheme="minorHAnsi" w:hAnsiTheme="minorHAnsi" w:cstheme="minorHAnsi"/>
          <w:sz w:val="22"/>
          <w:szCs w:val="22"/>
        </w:rPr>
      </w:pPr>
      <w:r w:rsidRPr="00424C43">
        <w:rPr>
          <w:rFonts w:asciiTheme="minorHAnsi" w:hAnsiTheme="minorHAnsi" w:cstheme="minorHAnsi"/>
          <w:sz w:val="22"/>
          <w:szCs w:val="22"/>
          <w:lang w:val="fr-FR"/>
        </w:rPr>
        <w:lastRenderedPageBreak/>
        <w:t>Bien que ce</w:t>
      </w:r>
      <w:r w:rsidR="00AE1AF3" w:rsidRPr="00424C43">
        <w:rPr>
          <w:rFonts w:asciiTheme="minorHAnsi" w:hAnsiTheme="minorHAnsi" w:cstheme="minorHAnsi"/>
          <w:sz w:val="22"/>
          <w:szCs w:val="22"/>
          <w:lang w:val="fr-FR"/>
        </w:rPr>
        <w:t>s</w:t>
      </w:r>
      <w:r w:rsidRPr="00424C43">
        <w:rPr>
          <w:rFonts w:asciiTheme="minorHAnsi" w:hAnsiTheme="minorHAnsi" w:cstheme="minorHAnsi"/>
          <w:sz w:val="22"/>
          <w:szCs w:val="22"/>
          <w:lang w:val="fr-FR"/>
        </w:rPr>
        <w:t xml:space="preserve"> projet</w:t>
      </w:r>
      <w:r w:rsidR="00AE1AF3" w:rsidRPr="00424C43">
        <w:rPr>
          <w:rFonts w:asciiTheme="minorHAnsi" w:hAnsiTheme="minorHAnsi" w:cstheme="minorHAnsi"/>
          <w:sz w:val="22"/>
          <w:szCs w:val="22"/>
          <w:lang w:val="fr-FR"/>
        </w:rPr>
        <w:t>s internationaux</w:t>
      </w:r>
      <w:r w:rsidRPr="00424C43">
        <w:rPr>
          <w:rFonts w:asciiTheme="minorHAnsi" w:hAnsiTheme="minorHAnsi" w:cstheme="minorHAnsi"/>
          <w:sz w:val="22"/>
          <w:szCs w:val="22"/>
          <w:lang w:val="fr-FR"/>
        </w:rPr>
        <w:t xml:space="preserve"> se matérialise</w:t>
      </w:r>
      <w:r w:rsidR="00AE1AF3" w:rsidRPr="00424C43">
        <w:rPr>
          <w:rFonts w:asciiTheme="minorHAnsi" w:hAnsiTheme="minorHAnsi" w:cstheme="minorHAnsi"/>
          <w:sz w:val="22"/>
          <w:szCs w:val="22"/>
          <w:lang w:val="fr-FR"/>
        </w:rPr>
        <w:t>nt</w:t>
      </w:r>
      <w:r w:rsidRPr="00424C43">
        <w:rPr>
          <w:rFonts w:asciiTheme="minorHAnsi" w:hAnsiTheme="minorHAnsi" w:cstheme="minorHAnsi"/>
          <w:sz w:val="22"/>
          <w:szCs w:val="22"/>
          <w:lang w:val="fr-FR"/>
        </w:rPr>
        <w:t xml:space="preserve"> par un séjour d’immersion </w:t>
      </w:r>
      <w:r w:rsidR="00AE1AF3" w:rsidRPr="00424C43">
        <w:rPr>
          <w:rFonts w:asciiTheme="minorHAnsi" w:hAnsiTheme="minorHAnsi" w:cstheme="minorHAnsi"/>
          <w:sz w:val="22"/>
          <w:szCs w:val="22"/>
          <w:lang w:val="fr-FR"/>
        </w:rPr>
        <w:t>d’un mois</w:t>
      </w:r>
      <w:r w:rsidRPr="00424C43">
        <w:rPr>
          <w:rFonts w:asciiTheme="minorHAnsi" w:hAnsiTheme="minorHAnsi" w:cstheme="minorHAnsi"/>
          <w:sz w:val="22"/>
          <w:szCs w:val="22"/>
          <w:lang w:val="fr-FR"/>
        </w:rPr>
        <w:t>, il</w:t>
      </w:r>
      <w:r w:rsidR="00AE1AF3" w:rsidRPr="00424C43">
        <w:rPr>
          <w:rFonts w:asciiTheme="minorHAnsi" w:hAnsiTheme="minorHAnsi" w:cstheme="minorHAnsi"/>
          <w:sz w:val="22"/>
          <w:szCs w:val="22"/>
          <w:lang w:val="fr-FR"/>
        </w:rPr>
        <w:t>s</w:t>
      </w:r>
      <w:r w:rsidRPr="00424C43">
        <w:rPr>
          <w:rFonts w:asciiTheme="minorHAnsi" w:hAnsiTheme="minorHAnsi" w:cstheme="minorHAnsi"/>
          <w:sz w:val="22"/>
          <w:szCs w:val="22"/>
          <w:lang w:val="fr-FR"/>
        </w:rPr>
        <w:t xml:space="preserve"> ne se limite</w:t>
      </w:r>
      <w:r w:rsidR="00AE1AF3" w:rsidRPr="00424C43">
        <w:rPr>
          <w:rFonts w:asciiTheme="minorHAnsi" w:hAnsiTheme="minorHAnsi" w:cstheme="minorHAnsi"/>
          <w:sz w:val="22"/>
          <w:szCs w:val="22"/>
          <w:lang w:val="fr-FR"/>
        </w:rPr>
        <w:t xml:space="preserve">nt pas à ce dernier. En effet, de tels </w:t>
      </w:r>
      <w:r w:rsidRPr="00424C43">
        <w:rPr>
          <w:rFonts w:asciiTheme="minorHAnsi" w:hAnsiTheme="minorHAnsi" w:cstheme="minorHAnsi"/>
          <w:sz w:val="22"/>
          <w:szCs w:val="22"/>
          <w:lang w:val="fr-FR"/>
        </w:rPr>
        <w:t>projet</w:t>
      </w:r>
      <w:r w:rsidR="00AE1AF3" w:rsidRPr="00424C43">
        <w:rPr>
          <w:rFonts w:asciiTheme="minorHAnsi" w:hAnsiTheme="minorHAnsi" w:cstheme="minorHAnsi"/>
          <w:sz w:val="22"/>
          <w:szCs w:val="22"/>
          <w:lang w:val="fr-FR"/>
        </w:rPr>
        <w:t>s</w:t>
      </w:r>
      <w:r w:rsidRPr="00424C43">
        <w:rPr>
          <w:rFonts w:asciiTheme="minorHAnsi" w:hAnsiTheme="minorHAnsi" w:cstheme="minorHAnsi"/>
          <w:sz w:val="22"/>
          <w:szCs w:val="22"/>
          <w:lang w:val="fr-FR"/>
        </w:rPr>
        <w:t xml:space="preserve"> ne s’improvise</w:t>
      </w:r>
      <w:r w:rsidR="00AE1AF3" w:rsidRPr="00424C43">
        <w:rPr>
          <w:rFonts w:asciiTheme="minorHAnsi" w:hAnsiTheme="minorHAnsi" w:cstheme="minorHAnsi"/>
          <w:sz w:val="22"/>
          <w:szCs w:val="22"/>
          <w:lang w:val="fr-FR"/>
        </w:rPr>
        <w:t>nt</w:t>
      </w:r>
      <w:r w:rsidRPr="00424C43">
        <w:rPr>
          <w:rFonts w:asciiTheme="minorHAnsi" w:hAnsiTheme="minorHAnsi" w:cstheme="minorHAnsi"/>
          <w:sz w:val="22"/>
          <w:szCs w:val="22"/>
          <w:lang w:val="fr-FR"/>
        </w:rPr>
        <w:t xml:space="preserve"> pas. </w:t>
      </w:r>
      <w:r w:rsidR="00424C43" w:rsidRPr="00424C43">
        <w:rPr>
          <w:rFonts w:asciiTheme="minorHAnsi" w:hAnsiTheme="minorHAnsi" w:cstheme="minorHAnsi"/>
          <w:sz w:val="22"/>
          <w:szCs w:val="22"/>
          <w:lang w:val="fr-FR"/>
        </w:rPr>
        <w:t>U</w:t>
      </w:r>
      <w:r w:rsidRPr="00424C43">
        <w:rPr>
          <w:rFonts w:asciiTheme="minorHAnsi" w:hAnsiTheme="minorHAnsi" w:cstheme="minorHAnsi"/>
          <w:sz w:val="22"/>
          <w:szCs w:val="22"/>
          <w:lang w:val="fr-FR"/>
        </w:rPr>
        <w:t xml:space="preserve">n processus de formation </w:t>
      </w:r>
      <w:r w:rsidR="00424C43" w:rsidRPr="00424C43">
        <w:rPr>
          <w:rFonts w:asciiTheme="minorHAnsi" w:hAnsiTheme="minorHAnsi" w:cstheme="minorHAnsi"/>
          <w:sz w:val="22"/>
          <w:szCs w:val="22"/>
          <w:lang w:val="fr-FR"/>
        </w:rPr>
        <w:t>à l’interculturalité et aux enjeux de la solidarité internationale est</w:t>
      </w:r>
      <w:r w:rsidRPr="00424C43">
        <w:rPr>
          <w:rFonts w:asciiTheme="minorHAnsi" w:hAnsiTheme="minorHAnsi" w:cstheme="minorHAnsi"/>
          <w:sz w:val="22"/>
          <w:szCs w:val="22"/>
          <w:lang w:val="fr-FR"/>
        </w:rPr>
        <w:t xml:space="preserve"> </w:t>
      </w:r>
      <w:r w:rsidR="00424C43" w:rsidRPr="00424C43">
        <w:rPr>
          <w:rFonts w:asciiTheme="minorHAnsi" w:hAnsiTheme="minorHAnsi" w:cstheme="minorHAnsi"/>
          <w:sz w:val="22"/>
          <w:szCs w:val="22"/>
          <w:lang w:val="fr-FR"/>
        </w:rPr>
        <w:t>mis en place par Quinoa</w:t>
      </w:r>
      <w:r w:rsidR="00AE1AF3" w:rsidRPr="00424C43">
        <w:rPr>
          <w:rFonts w:asciiTheme="minorHAnsi" w:hAnsiTheme="minorHAnsi" w:cstheme="minorHAnsi"/>
          <w:sz w:val="22"/>
          <w:szCs w:val="22"/>
          <w:lang w:val="fr-FR"/>
        </w:rPr>
        <w:t>.</w:t>
      </w:r>
      <w:r w:rsidR="00604D24" w:rsidRPr="00424C43">
        <w:rPr>
          <w:rFonts w:asciiTheme="minorHAnsi" w:hAnsiTheme="minorHAnsi" w:cstheme="minorHAnsi"/>
          <w:sz w:val="22"/>
          <w:szCs w:val="22"/>
          <w:lang w:val="fr-FR"/>
        </w:rPr>
        <w:t xml:space="preserve"> </w:t>
      </w:r>
      <w:r w:rsidR="00DE3A90" w:rsidRPr="00424C43">
        <w:rPr>
          <w:rFonts w:asciiTheme="minorHAnsi" w:hAnsiTheme="minorHAnsi" w:cstheme="minorHAnsi"/>
          <w:sz w:val="22"/>
          <w:szCs w:val="22"/>
        </w:rPr>
        <w:t xml:space="preserve">Il est encore possible de s’inscrire à ces projets internationaux pour </w:t>
      </w:r>
      <w:r w:rsidR="00604D24" w:rsidRPr="00424C43">
        <w:rPr>
          <w:rFonts w:asciiTheme="minorHAnsi" w:hAnsiTheme="minorHAnsi" w:cstheme="minorHAnsi"/>
          <w:sz w:val="22"/>
          <w:szCs w:val="22"/>
        </w:rPr>
        <w:t xml:space="preserve">juillet et août </w:t>
      </w:r>
      <w:r w:rsidR="00DE3A90" w:rsidRPr="00424C43">
        <w:rPr>
          <w:rFonts w:asciiTheme="minorHAnsi" w:hAnsiTheme="minorHAnsi" w:cstheme="minorHAnsi"/>
          <w:sz w:val="22"/>
          <w:szCs w:val="22"/>
        </w:rPr>
        <w:t>2013. Intéressé-e ?</w:t>
      </w:r>
      <w:r w:rsidR="00424C43" w:rsidRPr="00424C43">
        <w:rPr>
          <w:rFonts w:asciiTheme="minorHAnsi" w:hAnsiTheme="minorHAnsi" w:cstheme="minorHAnsi"/>
          <w:sz w:val="22"/>
          <w:szCs w:val="22"/>
        </w:rPr>
        <w:t xml:space="preserve"> Contactez Quinoa asbl – </w:t>
      </w:r>
      <w:hyperlink r:id="rId7" w:history="1">
        <w:r w:rsidR="00424C43" w:rsidRPr="00424C43">
          <w:rPr>
            <w:rStyle w:val="Lienhypertexte"/>
            <w:rFonts w:asciiTheme="minorHAnsi" w:hAnsiTheme="minorHAnsi" w:cstheme="minorHAnsi"/>
            <w:color w:val="auto"/>
            <w:sz w:val="22"/>
            <w:szCs w:val="22"/>
          </w:rPr>
          <w:t>info@quinoa.be</w:t>
        </w:r>
      </w:hyperlink>
      <w:r w:rsidR="00424C43" w:rsidRPr="00424C43">
        <w:rPr>
          <w:rFonts w:asciiTheme="minorHAnsi" w:hAnsiTheme="minorHAnsi" w:cstheme="minorHAnsi"/>
          <w:sz w:val="22"/>
          <w:szCs w:val="22"/>
        </w:rPr>
        <w:t xml:space="preserve"> – 02/893 08 70</w:t>
      </w:r>
    </w:p>
    <w:p w:rsidR="00424C43" w:rsidRDefault="00424C43" w:rsidP="00604D24">
      <w:pPr>
        <w:pStyle w:val="NormalWeb"/>
        <w:spacing w:line="276" w:lineRule="auto"/>
        <w:jc w:val="both"/>
        <w:rPr>
          <w:rFonts w:asciiTheme="minorHAnsi" w:hAnsiTheme="minorHAnsi" w:cstheme="minorHAnsi"/>
          <w:b/>
          <w:sz w:val="22"/>
          <w:szCs w:val="22"/>
          <w:lang w:val="fr-FR"/>
        </w:rPr>
      </w:pPr>
    </w:p>
    <w:p w:rsidR="00CF0862" w:rsidRPr="00424C43" w:rsidRDefault="00CF0862" w:rsidP="00604D24">
      <w:pPr>
        <w:pStyle w:val="NormalWeb"/>
        <w:spacing w:line="276" w:lineRule="auto"/>
        <w:jc w:val="both"/>
        <w:rPr>
          <w:rFonts w:asciiTheme="minorHAnsi" w:hAnsiTheme="minorHAnsi" w:cstheme="minorHAnsi"/>
          <w:b/>
          <w:sz w:val="22"/>
          <w:szCs w:val="22"/>
          <w:lang w:val="fr-FR"/>
        </w:rPr>
      </w:pPr>
      <w:r w:rsidRPr="00424C43">
        <w:rPr>
          <w:rFonts w:asciiTheme="minorHAnsi" w:hAnsiTheme="minorHAnsi" w:cstheme="minorHAnsi"/>
          <w:b/>
          <w:sz w:val="22"/>
          <w:szCs w:val="22"/>
          <w:lang w:val="fr-FR"/>
        </w:rPr>
        <w:t>Version courte :</w:t>
      </w:r>
    </w:p>
    <w:p w:rsidR="00424C43" w:rsidRPr="00424C43" w:rsidRDefault="00424C43" w:rsidP="00424C43">
      <w:pPr>
        <w:pStyle w:val="NormalWeb"/>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theme="minorHAnsi"/>
          <w:sz w:val="22"/>
          <w:szCs w:val="22"/>
        </w:rPr>
      </w:pPr>
      <w:r w:rsidRPr="00424C43">
        <w:rPr>
          <w:rStyle w:val="lev"/>
          <w:rFonts w:asciiTheme="minorHAnsi" w:hAnsiTheme="minorHAnsi" w:cstheme="minorHAnsi"/>
          <w:sz w:val="22"/>
          <w:szCs w:val="22"/>
        </w:rPr>
        <w:t xml:space="preserve">Vivre dans une famille maya au Guatemala pendant un mois, travailler aux champs avec les tribus Irulas en Inde, animer des enfants de milieux défavorisés au Népal… Autant de projets solidaires </w:t>
      </w:r>
      <w:r w:rsidRPr="00424C43">
        <w:rPr>
          <w:rStyle w:val="lev"/>
          <w:rFonts w:asciiTheme="minorHAnsi" w:hAnsiTheme="minorHAnsi" w:cstheme="minorHAnsi"/>
          <w:sz w:val="22"/>
          <w:szCs w:val="22"/>
        </w:rPr>
        <w:lastRenderedPageBreak/>
        <w:t>que part vivre une centaine de volontaires cet été avec l’ONG Quinoa.</w:t>
      </w:r>
      <w:r w:rsidRPr="00424C43">
        <w:rPr>
          <w:rFonts w:asciiTheme="minorHAnsi" w:hAnsiTheme="minorHAnsi" w:cstheme="minorHAnsi"/>
          <w:sz w:val="22"/>
          <w:szCs w:val="22"/>
        </w:rPr>
        <w:t xml:space="preserve"> Les </w:t>
      </w:r>
      <w:r w:rsidRPr="00424C43">
        <w:rPr>
          <w:rStyle w:val="lev"/>
          <w:rFonts w:asciiTheme="minorHAnsi" w:hAnsiTheme="minorHAnsi" w:cstheme="minorHAnsi"/>
          <w:b w:val="0"/>
          <w:sz w:val="22"/>
          <w:szCs w:val="22"/>
        </w:rPr>
        <w:t xml:space="preserve">projets internationaux de Quinoa </w:t>
      </w:r>
      <w:r w:rsidRPr="00424C43">
        <w:rPr>
          <w:rFonts w:asciiTheme="minorHAnsi" w:hAnsiTheme="minorHAnsi" w:cstheme="minorHAnsi"/>
          <w:sz w:val="22"/>
          <w:szCs w:val="22"/>
        </w:rPr>
        <w:t xml:space="preserve">proposent de s’impliquer bénévolement dans des actions solidaires mises en place par leurs associations partenaires en Amérique latine, en Afrique et en Asie. </w:t>
      </w:r>
      <w:r w:rsidRPr="00424C43">
        <w:rPr>
          <w:rFonts w:asciiTheme="minorHAnsi" w:hAnsiTheme="minorHAnsi" w:cstheme="minorHAnsi"/>
          <w:sz w:val="22"/>
          <w:szCs w:val="22"/>
          <w:lang w:val="fr-FR"/>
        </w:rPr>
        <w:t xml:space="preserve">Bien que ces projets internationaux se matérialisent par un séjour d’immersion d’un mois, ils ne se limitent pas à ce dernier. En effet, de tels projets ne s’improvisent pas. Un processus de formation à l’interculturalité et aux enjeux de la solidarité internationale est mis en place par Quinoa. </w:t>
      </w:r>
      <w:r w:rsidRPr="00424C43">
        <w:rPr>
          <w:rFonts w:asciiTheme="minorHAnsi" w:hAnsiTheme="minorHAnsi" w:cstheme="minorHAnsi"/>
          <w:sz w:val="22"/>
          <w:szCs w:val="22"/>
        </w:rPr>
        <w:t xml:space="preserve">Il est encore possible de s’inscrire à ces projets internationaux pour juillet et août 2013. Intéressé-e ? Contactez Quinoa asbl – </w:t>
      </w:r>
      <w:hyperlink r:id="rId8" w:history="1">
        <w:r w:rsidRPr="00424C43">
          <w:rPr>
            <w:rStyle w:val="Lienhypertexte"/>
            <w:rFonts w:asciiTheme="minorHAnsi" w:hAnsiTheme="minorHAnsi" w:cstheme="minorHAnsi"/>
            <w:color w:val="auto"/>
            <w:sz w:val="22"/>
            <w:szCs w:val="22"/>
          </w:rPr>
          <w:t>info@quinoa.be</w:t>
        </w:r>
      </w:hyperlink>
      <w:r w:rsidRPr="00424C43">
        <w:rPr>
          <w:rFonts w:asciiTheme="minorHAnsi" w:hAnsiTheme="minorHAnsi" w:cstheme="minorHAnsi"/>
          <w:sz w:val="22"/>
          <w:szCs w:val="22"/>
        </w:rPr>
        <w:t xml:space="preserve"> – 02/893 08 70</w:t>
      </w:r>
    </w:p>
    <w:p w:rsidR="00007D6B" w:rsidRPr="00424C43" w:rsidRDefault="00007D6B" w:rsidP="00604D24">
      <w:pPr>
        <w:pStyle w:val="NormalWeb"/>
        <w:spacing w:line="276" w:lineRule="auto"/>
        <w:jc w:val="both"/>
        <w:rPr>
          <w:rFonts w:asciiTheme="minorHAnsi" w:hAnsiTheme="minorHAnsi" w:cstheme="minorHAnsi"/>
          <w:b/>
          <w:sz w:val="22"/>
          <w:szCs w:val="22"/>
        </w:rPr>
      </w:pPr>
    </w:p>
    <w:p w:rsidR="00CF0862" w:rsidRPr="00424C43" w:rsidRDefault="00CF0862" w:rsidP="00424C43">
      <w:pPr>
        <w:pStyle w:val="NormalWeb"/>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theme="minorHAnsi"/>
          <w:b/>
          <w:sz w:val="22"/>
          <w:szCs w:val="22"/>
        </w:rPr>
      </w:pPr>
      <w:bookmarkStart w:id="0" w:name="_GoBack"/>
      <w:r w:rsidRPr="00424C43">
        <w:rPr>
          <w:rFonts w:asciiTheme="minorHAnsi" w:hAnsiTheme="minorHAnsi" w:cstheme="minorHAnsi"/>
          <w:b/>
          <w:sz w:val="22"/>
          <w:szCs w:val="22"/>
        </w:rPr>
        <w:t>Version très courte :</w:t>
      </w:r>
    </w:p>
    <w:p w:rsidR="00424C43" w:rsidRPr="00424C43" w:rsidRDefault="00424C43" w:rsidP="00424C43">
      <w:pPr>
        <w:pStyle w:val="NormalWeb"/>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theme="minorHAnsi"/>
          <w:sz w:val="22"/>
          <w:szCs w:val="22"/>
        </w:rPr>
      </w:pPr>
      <w:r w:rsidRPr="00424C43">
        <w:rPr>
          <w:rStyle w:val="lev"/>
          <w:rFonts w:asciiTheme="minorHAnsi" w:hAnsiTheme="minorHAnsi" w:cstheme="minorHAnsi"/>
          <w:sz w:val="22"/>
          <w:szCs w:val="22"/>
        </w:rPr>
        <w:t>Vivre dans une famille maya au Guatemala pendant un mois, travailler aux champs avec les tribus Irulas en Inde, animer des enfants de milieux défavorisés au Népal… Autant de projets solidaires que part vivre une centaine de volontaires cet été avec l’ONG Quinoa.</w:t>
      </w:r>
      <w:r w:rsidRPr="00424C43">
        <w:rPr>
          <w:rFonts w:asciiTheme="minorHAnsi" w:hAnsiTheme="minorHAnsi" w:cstheme="minorHAnsi"/>
          <w:sz w:val="22"/>
          <w:szCs w:val="22"/>
        </w:rPr>
        <w:t xml:space="preserve"> </w:t>
      </w:r>
      <w:r w:rsidRPr="00424C43">
        <w:rPr>
          <w:rFonts w:ascii="Calibri" w:hAnsi="Calibri" w:cs="Calibri"/>
          <w:sz w:val="22"/>
          <w:szCs w:val="22"/>
        </w:rPr>
        <w:t>En plus de ces immersions d’un mois, u</w:t>
      </w:r>
      <w:r w:rsidRPr="00424C43">
        <w:rPr>
          <w:rFonts w:ascii="Calibri" w:hAnsi="Calibri" w:cs="Calibri"/>
          <w:sz w:val="22"/>
          <w:szCs w:val="22"/>
          <w:lang w:val="fr-FR"/>
        </w:rPr>
        <w:t xml:space="preserve">n processus de formation à l’interculturalité et aux enjeux de la solidarité internationale est mis en place par Quinoa. </w:t>
      </w:r>
      <w:r w:rsidRPr="00424C43">
        <w:rPr>
          <w:rFonts w:ascii="Calibri" w:hAnsi="Calibri" w:cs="Calibri"/>
          <w:sz w:val="22"/>
          <w:szCs w:val="22"/>
        </w:rPr>
        <w:t>Il est encore possible de s’inscrire à ces projets internationaux pour juillet et août 2013. Intéressé-e ? Contactez Quinoa asbl</w:t>
      </w:r>
      <w:r w:rsidRPr="00424C43">
        <w:rPr>
          <w:rFonts w:asciiTheme="minorHAnsi" w:hAnsiTheme="minorHAnsi" w:cstheme="minorHAnsi"/>
          <w:sz w:val="22"/>
          <w:szCs w:val="22"/>
        </w:rPr>
        <w:t xml:space="preserve">– </w:t>
      </w:r>
      <w:hyperlink r:id="rId9" w:history="1">
        <w:r w:rsidRPr="00424C43">
          <w:rPr>
            <w:rStyle w:val="Lienhypertexte"/>
            <w:rFonts w:asciiTheme="minorHAnsi" w:hAnsiTheme="minorHAnsi" w:cstheme="minorHAnsi"/>
            <w:color w:val="auto"/>
            <w:sz w:val="22"/>
            <w:szCs w:val="22"/>
          </w:rPr>
          <w:t>info@quinoa.be</w:t>
        </w:r>
      </w:hyperlink>
      <w:r w:rsidRPr="00424C43">
        <w:rPr>
          <w:rFonts w:asciiTheme="minorHAnsi" w:hAnsiTheme="minorHAnsi" w:cstheme="minorHAnsi"/>
          <w:sz w:val="22"/>
          <w:szCs w:val="22"/>
        </w:rPr>
        <w:t xml:space="preserve"> – 02/893 08 70</w:t>
      </w:r>
    </w:p>
    <w:bookmarkEnd w:id="0"/>
    <w:p w:rsidR="00424C43" w:rsidRDefault="00424C43" w:rsidP="00424C43">
      <w:pPr>
        <w:pStyle w:val="NormalWeb"/>
        <w:spacing w:line="276" w:lineRule="auto"/>
        <w:jc w:val="both"/>
        <w:rPr>
          <w:rFonts w:ascii="Calibri" w:hAnsi="Calibri" w:cs="Calibri"/>
          <w:sz w:val="22"/>
          <w:szCs w:val="22"/>
        </w:rPr>
      </w:pPr>
    </w:p>
    <w:p w:rsidR="00CF0862" w:rsidRPr="00DE3A90" w:rsidRDefault="00CF0862" w:rsidP="00CF0862">
      <w:pPr>
        <w:pStyle w:val="NormalWeb"/>
        <w:spacing w:line="276" w:lineRule="auto"/>
        <w:jc w:val="both"/>
        <w:rPr>
          <w:rFonts w:asciiTheme="minorHAnsi" w:hAnsiTheme="minorHAnsi" w:cstheme="minorHAnsi"/>
          <w:sz w:val="22"/>
          <w:szCs w:val="22"/>
        </w:rPr>
      </w:pPr>
    </w:p>
    <w:p w:rsidR="00CF0862" w:rsidRPr="00CF0862" w:rsidRDefault="00CF0862" w:rsidP="00604D24">
      <w:pPr>
        <w:pStyle w:val="NormalWeb"/>
        <w:spacing w:line="276" w:lineRule="auto"/>
        <w:jc w:val="both"/>
        <w:rPr>
          <w:rFonts w:asciiTheme="minorHAnsi" w:hAnsiTheme="minorHAnsi" w:cstheme="minorHAnsi"/>
          <w:sz w:val="22"/>
          <w:szCs w:val="22"/>
        </w:rPr>
      </w:pPr>
    </w:p>
    <w:sectPr w:rsidR="00CF0862" w:rsidRPr="00CF0862" w:rsidSect="00DE3A90">
      <w:type w:val="continuous"/>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63789"/>
    <w:multiLevelType w:val="multilevel"/>
    <w:tmpl w:val="878A5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proofState w:spelling="clean" w:grammar="clean"/>
  <w:defaultTabStop w:val="708"/>
  <w:hyphenationZone w:val="425"/>
  <w:characterSpacingControl w:val="doNotCompress"/>
  <w:compat/>
  <w:rsids>
    <w:rsidRoot w:val="00486873"/>
    <w:rsid w:val="00007D6B"/>
    <w:rsid w:val="003A2946"/>
    <w:rsid w:val="00424C43"/>
    <w:rsid w:val="00486873"/>
    <w:rsid w:val="004E6BD2"/>
    <w:rsid w:val="00604D24"/>
    <w:rsid w:val="0063076B"/>
    <w:rsid w:val="00661DE6"/>
    <w:rsid w:val="00717A6C"/>
    <w:rsid w:val="008266BB"/>
    <w:rsid w:val="00966188"/>
    <w:rsid w:val="00A2485D"/>
    <w:rsid w:val="00AE1AF3"/>
    <w:rsid w:val="00B7233E"/>
    <w:rsid w:val="00C85014"/>
    <w:rsid w:val="00CF0862"/>
    <w:rsid w:val="00DE3A90"/>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076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486873"/>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ev">
    <w:name w:val="Strong"/>
    <w:basedOn w:val="Policepardfaut"/>
    <w:uiPriority w:val="22"/>
    <w:qFormat/>
    <w:rsid w:val="00486873"/>
    <w:rPr>
      <w:b/>
      <w:bCs/>
    </w:rPr>
  </w:style>
  <w:style w:type="character" w:styleId="Lienhypertexte">
    <w:name w:val="Hyperlink"/>
    <w:basedOn w:val="Policepardfaut"/>
    <w:uiPriority w:val="99"/>
    <w:unhideWhenUsed/>
    <w:rsid w:val="00486873"/>
    <w:rPr>
      <w:color w:val="0000FF"/>
      <w:u w:val="single"/>
    </w:rPr>
  </w:style>
  <w:style w:type="paragraph" w:styleId="Textedebulles">
    <w:name w:val="Balloon Text"/>
    <w:basedOn w:val="Normal"/>
    <w:link w:val="TextedebullesCar"/>
    <w:uiPriority w:val="99"/>
    <w:semiHidden/>
    <w:unhideWhenUsed/>
    <w:rsid w:val="00604D2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4D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486873"/>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ev">
    <w:name w:val="Strong"/>
    <w:basedOn w:val="Policepardfaut"/>
    <w:uiPriority w:val="22"/>
    <w:qFormat/>
    <w:rsid w:val="00486873"/>
    <w:rPr>
      <w:b/>
      <w:bCs/>
    </w:rPr>
  </w:style>
  <w:style w:type="character" w:styleId="Lienhypertexte">
    <w:name w:val="Hyperlink"/>
    <w:basedOn w:val="Policepardfaut"/>
    <w:uiPriority w:val="99"/>
    <w:unhideWhenUsed/>
    <w:rsid w:val="00486873"/>
    <w:rPr>
      <w:color w:val="0000FF"/>
      <w:u w:val="single"/>
    </w:rPr>
  </w:style>
  <w:style w:type="paragraph" w:styleId="Textedebulles">
    <w:name w:val="Balloon Text"/>
    <w:basedOn w:val="Normal"/>
    <w:link w:val="TextedebullesCar"/>
    <w:uiPriority w:val="99"/>
    <w:semiHidden/>
    <w:unhideWhenUsed/>
    <w:rsid w:val="00604D2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4D2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0911931">
      <w:bodyDiv w:val="1"/>
      <w:marLeft w:val="0"/>
      <w:marRight w:val="0"/>
      <w:marTop w:val="0"/>
      <w:marBottom w:val="0"/>
      <w:divBdr>
        <w:top w:val="none" w:sz="0" w:space="0" w:color="auto"/>
        <w:left w:val="none" w:sz="0" w:space="0" w:color="auto"/>
        <w:bottom w:val="none" w:sz="0" w:space="0" w:color="auto"/>
        <w:right w:val="none" w:sz="0" w:space="0" w:color="auto"/>
      </w:divBdr>
    </w:div>
    <w:div w:id="448938554">
      <w:bodyDiv w:val="1"/>
      <w:marLeft w:val="0"/>
      <w:marRight w:val="0"/>
      <w:marTop w:val="0"/>
      <w:marBottom w:val="0"/>
      <w:divBdr>
        <w:top w:val="none" w:sz="0" w:space="0" w:color="auto"/>
        <w:left w:val="none" w:sz="0" w:space="0" w:color="auto"/>
        <w:bottom w:val="none" w:sz="0" w:space="0" w:color="auto"/>
        <w:right w:val="none" w:sz="0" w:space="0" w:color="auto"/>
      </w:divBdr>
    </w:div>
    <w:div w:id="1811826591">
      <w:bodyDiv w:val="1"/>
      <w:marLeft w:val="0"/>
      <w:marRight w:val="0"/>
      <w:marTop w:val="0"/>
      <w:marBottom w:val="0"/>
      <w:divBdr>
        <w:top w:val="none" w:sz="0" w:space="0" w:color="auto"/>
        <w:left w:val="none" w:sz="0" w:space="0" w:color="auto"/>
        <w:bottom w:val="none" w:sz="0" w:space="0" w:color="auto"/>
        <w:right w:val="none" w:sz="0" w:space="0" w:color="auto"/>
      </w:divBdr>
    </w:div>
    <w:div w:id="2050255314">
      <w:bodyDiv w:val="1"/>
      <w:marLeft w:val="0"/>
      <w:marRight w:val="0"/>
      <w:marTop w:val="0"/>
      <w:marBottom w:val="0"/>
      <w:divBdr>
        <w:top w:val="none" w:sz="0" w:space="0" w:color="auto"/>
        <w:left w:val="none" w:sz="0" w:space="0" w:color="auto"/>
        <w:bottom w:val="none" w:sz="0" w:space="0" w:color="auto"/>
        <w:right w:val="none" w:sz="0" w:space="0" w:color="auto"/>
      </w:divBdr>
    </w:div>
    <w:div w:id="213374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quinoa.be" TargetMode="External"/><Relationship Id="rId3" Type="http://schemas.openxmlformats.org/officeDocument/2006/relationships/settings" Target="settings.xml"/><Relationship Id="rId7" Type="http://schemas.openxmlformats.org/officeDocument/2006/relationships/hyperlink" Target="mailto:info@quinoa.be"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quinoa.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660</Words>
  <Characters>3630</Characters>
  <Application>Microsoft Office Word</Application>
  <DocSecurity>4</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Commu/Quinoa</dc:creator>
  <cp:lastModifiedBy>Valentin Henkinbrant</cp:lastModifiedBy>
  <cp:revision>2</cp:revision>
  <dcterms:created xsi:type="dcterms:W3CDTF">2013-04-25T10:10:00Z</dcterms:created>
  <dcterms:modified xsi:type="dcterms:W3CDTF">2013-04-25T10:10:00Z</dcterms:modified>
</cp:coreProperties>
</file>