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1A0A80" w:rsidRPr="001A0A80" w:rsidTr="001A0A80">
        <w:trPr>
          <w:tblCellSpacing w:w="15" w:type="dxa"/>
        </w:trPr>
        <w:tc>
          <w:tcPr>
            <w:tcW w:w="1900" w:type="pct"/>
            <w:vAlign w:val="center"/>
            <w:hideMark/>
          </w:tcPr>
          <w:p w:rsidR="001A0A80" w:rsidRPr="001A0A80" w:rsidRDefault="001A0A80" w:rsidP="001A0A80">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1A0A80">
              <w:rPr>
                <w:rFonts w:ascii="Times New Roman" w:eastAsia="Times New Roman" w:hAnsi="Times New Roman" w:cs="Times New Roman"/>
                <w:b/>
                <w:bCs/>
                <w:color w:val="FF0000"/>
                <w:sz w:val="27"/>
                <w:szCs w:val="27"/>
                <w:lang w:eastAsia="fr-BE"/>
              </w:rPr>
              <w:t>Publié le : 2013-07-26</w:t>
            </w:r>
          </w:p>
        </w:tc>
      </w:tr>
    </w:tbl>
    <w:p w:rsidR="001A0A80" w:rsidRPr="001A0A80" w:rsidRDefault="001A0A80" w:rsidP="001A0A80">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8624"/>
      </w:tblGrid>
      <w:tr w:rsidR="001A0A80" w:rsidRPr="001A0A80" w:rsidTr="001A0A80">
        <w:trPr>
          <w:tblCellSpacing w:w="15" w:type="dxa"/>
          <w:jc w:val="center"/>
        </w:trPr>
        <w:tc>
          <w:tcPr>
            <w:tcW w:w="5000" w:type="pct"/>
            <w:vAlign w:val="center"/>
            <w:hideMark/>
          </w:tcPr>
          <w:p w:rsidR="001A0A80" w:rsidRPr="001A0A80" w:rsidRDefault="001A0A80" w:rsidP="001A0A80">
            <w:pPr>
              <w:spacing w:after="0" w:line="240" w:lineRule="auto"/>
              <w:jc w:val="center"/>
              <w:rPr>
                <w:rFonts w:ascii="Times New Roman" w:eastAsia="Times New Roman" w:hAnsi="Times New Roman" w:cs="Times New Roman"/>
                <w:sz w:val="24"/>
                <w:szCs w:val="24"/>
                <w:lang w:eastAsia="fr-BE"/>
              </w:rPr>
            </w:pPr>
            <w:r w:rsidRPr="001A0A80">
              <w:rPr>
                <w:rFonts w:ascii="Times New Roman" w:eastAsia="Times New Roman" w:hAnsi="Times New Roman" w:cs="Times New Roman"/>
                <w:sz w:val="24"/>
                <w:szCs w:val="24"/>
                <w:lang w:eastAsia="fr-BE"/>
              </w:rPr>
              <w:t>SERVICE PUBLIC FEDERAL EMPLOI, TRAVAIL ET CONCERTATION SOCIALE</w:t>
            </w:r>
          </w:p>
        </w:tc>
      </w:tr>
    </w:tbl>
    <w:p w:rsidR="001A0A80" w:rsidRPr="001A0A80" w:rsidRDefault="001A0A80" w:rsidP="001A0A80">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1A0A80">
        <w:rPr>
          <w:rFonts w:ascii="Times New Roman" w:eastAsia="Times New Roman" w:hAnsi="Times New Roman" w:cs="Times New Roman"/>
          <w:b/>
          <w:bCs/>
          <w:color w:val="000000"/>
          <w:sz w:val="27"/>
          <w:szCs w:val="27"/>
          <w:u w:val="single"/>
          <w:lang w:eastAsia="fr-BE"/>
        </w:rPr>
        <w:t>17 JUILLET 2013. - Arrêté royal modifiant l'arrêté royal du 9 juin 1999 portant exécution de la loi du 30 avril 1999 relative à l'occupation des travailleurs étrangers (1)</w:t>
      </w:r>
    </w:p>
    <w:p w:rsidR="009A3040" w:rsidRDefault="001A0A80" w:rsidP="001A0A80">
      <w:r w:rsidRPr="001A0A80">
        <w:rPr>
          <w:rFonts w:ascii="Times New Roman" w:eastAsia="Times New Roman" w:hAnsi="Times New Roman" w:cs="Times New Roman"/>
          <w:color w:val="000000"/>
          <w:sz w:val="27"/>
          <w:szCs w:val="27"/>
          <w:lang w:eastAsia="fr-BE"/>
        </w:rPr>
        <w:br/>
      </w:r>
      <w:r w:rsidRPr="001A0A80">
        <w:rPr>
          <w:rFonts w:ascii="Times New Roman" w:eastAsia="Times New Roman" w:hAnsi="Times New Roman" w:cs="Times New Roman"/>
          <w:color w:val="000000"/>
          <w:sz w:val="27"/>
          <w:szCs w:val="27"/>
          <w:lang w:eastAsia="fr-BE"/>
        </w:rPr>
        <w:br/>
        <w:t>RAPPORT AU ROI</w:t>
      </w:r>
      <w:r w:rsidRPr="001A0A80">
        <w:rPr>
          <w:rFonts w:ascii="Times New Roman" w:eastAsia="Times New Roman" w:hAnsi="Times New Roman" w:cs="Times New Roman"/>
          <w:color w:val="000000"/>
          <w:sz w:val="27"/>
          <w:szCs w:val="27"/>
          <w:lang w:eastAsia="fr-BE"/>
        </w:rPr>
        <w:br/>
        <w:t>Sire,</w:t>
      </w:r>
      <w:r w:rsidRPr="001A0A80">
        <w:rPr>
          <w:rFonts w:ascii="Times New Roman" w:eastAsia="Times New Roman" w:hAnsi="Times New Roman" w:cs="Times New Roman"/>
          <w:color w:val="000000"/>
          <w:sz w:val="27"/>
          <w:szCs w:val="27"/>
          <w:lang w:eastAsia="fr-BE"/>
        </w:rPr>
        <w:br/>
        <w:t>Le projet d'arrêté que nous avons l'honneur de soumettre à la signature de Votre Majesté vise l'adaptation de certaines dispositions en matière de permis de travail. Ces modifications ont, pour la plupart, pour objectif de résoudre des problèmes pratiques liés à la non correspondance entre les critères de dispenses de permis de travail en matière de regroupement familial et les critères d'octroi du séjour.</w:t>
      </w:r>
      <w:r w:rsidRPr="001A0A80">
        <w:rPr>
          <w:rFonts w:ascii="Times New Roman" w:eastAsia="Times New Roman" w:hAnsi="Times New Roman" w:cs="Times New Roman"/>
          <w:color w:val="000000"/>
          <w:sz w:val="27"/>
          <w:szCs w:val="27"/>
          <w:lang w:eastAsia="fr-BE"/>
        </w:rPr>
        <w:br/>
        <w:t>De manière globale, ce projet n'apporte pas de modification fondamentale : de nouvelles dispenses en faveur de nouvelles catégories de travailleurs ne sont pas créées.</w:t>
      </w:r>
      <w:r w:rsidRPr="001A0A80">
        <w:rPr>
          <w:rFonts w:ascii="Times New Roman" w:eastAsia="Times New Roman" w:hAnsi="Times New Roman" w:cs="Times New Roman"/>
          <w:color w:val="000000"/>
          <w:sz w:val="27"/>
          <w:szCs w:val="27"/>
          <w:lang w:eastAsia="fr-BE"/>
        </w:rPr>
        <w:br/>
        <w:t>Jusqu'à présent, les dispenses de permis de travail relatives au regroupement familial avec un ressortissant belge ou un ressortissant membre de l'Espace Economique Européen étaient rédigées en faisant référence au lien de parenté existant.</w:t>
      </w:r>
      <w:r w:rsidRPr="001A0A80">
        <w:rPr>
          <w:rFonts w:ascii="Times New Roman" w:eastAsia="Times New Roman" w:hAnsi="Times New Roman" w:cs="Times New Roman"/>
          <w:color w:val="000000"/>
          <w:sz w:val="27"/>
          <w:szCs w:val="27"/>
          <w:lang w:eastAsia="fr-BE"/>
        </w:rPr>
        <w:br/>
        <w:t>Or, il a été démontré que cette manière de procéder ne permet pas aux administrations compétentes en matière d'octroi des permis de travail, de déterminer avec précision, si la personne concernée remplit bien toutes les conditions pour bénéficier de la dispense réclamée.</w:t>
      </w:r>
      <w:r w:rsidRPr="001A0A80">
        <w:rPr>
          <w:rFonts w:ascii="Times New Roman" w:eastAsia="Times New Roman" w:hAnsi="Times New Roman" w:cs="Times New Roman"/>
          <w:color w:val="000000"/>
          <w:sz w:val="27"/>
          <w:szCs w:val="27"/>
          <w:lang w:eastAsia="fr-BE"/>
        </w:rPr>
        <w:br/>
        <w:t>De la même manière, au niveau du contrôle du respect de ces dispositions, le libellé utilisé ne permet pas non plus aux contrôleurs d'identifier avec certitude les bénéficiaires de ces dispenses.</w:t>
      </w:r>
      <w:r w:rsidRPr="001A0A80">
        <w:rPr>
          <w:rFonts w:ascii="Times New Roman" w:eastAsia="Times New Roman" w:hAnsi="Times New Roman" w:cs="Times New Roman"/>
          <w:color w:val="000000"/>
          <w:sz w:val="27"/>
          <w:szCs w:val="27"/>
          <w:lang w:eastAsia="fr-BE"/>
        </w:rPr>
        <w:br/>
        <w:t>Des zones d'ombre apparaissent souvent. Celles-ci sont, par exemple, liées aux mouvances des situations familiales telles que le divorce ou le décès d'un des conjoints ou encore à l'établissement du lien en matière de partenariat enregistré.</w:t>
      </w:r>
      <w:r w:rsidRPr="001A0A80">
        <w:rPr>
          <w:rFonts w:ascii="Times New Roman" w:eastAsia="Times New Roman" w:hAnsi="Times New Roman" w:cs="Times New Roman"/>
          <w:color w:val="000000"/>
          <w:sz w:val="27"/>
          <w:szCs w:val="27"/>
          <w:lang w:eastAsia="fr-BE"/>
        </w:rPr>
        <w:br/>
        <w:t>Afin de résoudre ces problèmes, il a été décidé de ne plus faire référence au lien familial existant entre le travailleur étranger dispensé et le ressortissant belge ou membre d'un Etat de l'Espace Economique Européen ouvrant le droit à cette dispense mais de faire référence directement au titre de séjour auquel a droit ce travailleur étranger, compte tenu du regroupement familial dont il peut se prévaloir, et qui lui ouvre également le droit à cette dispense.</w:t>
      </w:r>
      <w:r w:rsidRPr="001A0A80">
        <w:rPr>
          <w:rFonts w:ascii="Times New Roman" w:eastAsia="Times New Roman" w:hAnsi="Times New Roman" w:cs="Times New Roman"/>
          <w:color w:val="000000"/>
          <w:sz w:val="27"/>
          <w:szCs w:val="27"/>
          <w:lang w:eastAsia="fr-BE"/>
        </w:rPr>
        <w:br/>
        <w:t xml:space="preserve">La pratique a également montré que, dans certains cas, un long laps de temps peut </w:t>
      </w:r>
      <w:r w:rsidRPr="001A0A80">
        <w:rPr>
          <w:rFonts w:ascii="Times New Roman" w:eastAsia="Times New Roman" w:hAnsi="Times New Roman" w:cs="Times New Roman"/>
          <w:color w:val="000000"/>
          <w:sz w:val="27"/>
          <w:szCs w:val="27"/>
          <w:lang w:eastAsia="fr-BE"/>
        </w:rPr>
        <w:lastRenderedPageBreak/>
        <w:t>s'écouler entre, d'une part, la décision positive concernant la demande de séjour et, d'autre part, la délivrance du document de séjour. Durant cette période d'attente, les administrations communales délivrent une annexe 15 aux ressortissants étrangers. On a voulu tenir compte de cette situation en précisant que, pour autant que les conditions soient remplies, les ressortissants étrangers en possession de cette annexe 15 peuvent bénéficier des dispenses ou d'un permis de travail C.</w:t>
      </w:r>
      <w:r w:rsidRPr="001A0A80">
        <w:rPr>
          <w:rFonts w:ascii="Times New Roman" w:eastAsia="Times New Roman" w:hAnsi="Times New Roman" w:cs="Times New Roman"/>
          <w:color w:val="000000"/>
          <w:sz w:val="27"/>
          <w:szCs w:val="27"/>
          <w:lang w:eastAsia="fr-BE"/>
        </w:rPr>
        <w:br/>
        <w:t>A côté de ces modifications en matière de dispenses dans le cadre du regroupement familial, des mises à jour ont été faites en ce qui concerne les dispenses en faveur des étudiants. On a profité de ce texte pour transposer l'article 10 de la Directive 2004/114/CE du Conseil du 13 décembre 2004 relative à l'admission des ressortissants de pays tiers à des fins d'études, d'échange d'élèves, de formation non rémunérée ou de volontariat. Sont dispensés de permis de travail, les étudiants étrangers qui font des stages en Belgique, non plus seulement lorsque les études sont effectuées en Belgique mais également lorsque les études sont suivies dans un Etat membre de l'Union européenne ou en Suisse.</w:t>
      </w:r>
      <w:r w:rsidRPr="001A0A80">
        <w:rPr>
          <w:rFonts w:ascii="Times New Roman" w:eastAsia="Times New Roman" w:hAnsi="Times New Roman" w:cs="Times New Roman"/>
          <w:color w:val="000000"/>
          <w:sz w:val="27"/>
          <w:szCs w:val="27"/>
          <w:lang w:eastAsia="fr-BE"/>
        </w:rPr>
        <w:br/>
        <w:t>Enfin, les dispositions transitoires visant les dispenses particulières en faveur des ressortissants bulgares, croates et roumains sont adaptées.</w:t>
      </w:r>
      <w:r w:rsidRPr="001A0A80">
        <w:rPr>
          <w:rFonts w:ascii="Times New Roman" w:eastAsia="Times New Roman" w:hAnsi="Times New Roman" w:cs="Times New Roman"/>
          <w:color w:val="000000"/>
          <w:sz w:val="27"/>
          <w:szCs w:val="27"/>
          <w:lang w:eastAsia="fr-BE"/>
        </w:rPr>
        <w:br/>
        <w:t>Compte tenu de la logique expliquée précédemment, les dispenses octroyées en conséquence d'un regroupement familial ne font plus référence à la situation de droit de la personne mais au document de séjour que détient la personne.</w:t>
      </w:r>
      <w:r w:rsidRPr="001A0A80">
        <w:rPr>
          <w:rFonts w:ascii="Times New Roman" w:eastAsia="Times New Roman" w:hAnsi="Times New Roman" w:cs="Times New Roman"/>
          <w:color w:val="000000"/>
          <w:sz w:val="27"/>
          <w:szCs w:val="27"/>
          <w:lang w:eastAsia="fr-BE"/>
        </w:rPr>
        <w:br/>
        <w:t>De plus, conformément à la pratique, une dispense est prévue en faveur des ressortissants issus des nouveaux Etats membres en possession d'une carte E+ ou F+.</w:t>
      </w:r>
      <w:r w:rsidRPr="001A0A80">
        <w:rPr>
          <w:rFonts w:ascii="Times New Roman" w:eastAsia="Times New Roman" w:hAnsi="Times New Roman" w:cs="Times New Roman"/>
          <w:color w:val="000000"/>
          <w:sz w:val="27"/>
          <w:szCs w:val="27"/>
          <w:lang w:eastAsia="fr-BE"/>
        </w:rPr>
        <w:br/>
        <w:t>Commentaires des articles</w:t>
      </w:r>
      <w:r w:rsidRPr="001A0A80">
        <w:rPr>
          <w:rFonts w:ascii="Times New Roman" w:eastAsia="Times New Roman" w:hAnsi="Times New Roman" w:cs="Times New Roman"/>
          <w:color w:val="000000"/>
          <w:sz w:val="27"/>
          <w:szCs w:val="27"/>
          <w:lang w:eastAsia="fr-BE"/>
        </w:rPr>
        <w:br/>
        <w:t>Art.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br/>
        <w:t>Cet article précise que la modification contenue dans l'article 2, d, du présent arrêté vise la transposition partielle de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la Directive 2004/114/CE du Conseil du 13 décembre 2004 relative à l'admission des ressortissants de pays tiers à des fins d'études, d'échange d'élèves, de formation non rémunérée ou de volontariat (article 10);</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la Directive 2004/38/CE du Parlement européen et du Conseil du 29 avril 2004 relative au droit des citoyens de l'Union et des membres de leurs familles de circuler et de séjourner librement sur le territoire des Etats membres, modifiant le Règlement (CEE) n° 1612/68 et abrogeant les Directives 64/221/CEE, 68/360/CEE, 72/194/CEE, 73/148/CEE, 75/34/CEE, 75/35/CEE, 90/364/CEE, 90/365/CEE et 93/96/CEE.</w:t>
      </w:r>
      <w:r w:rsidRPr="001A0A80">
        <w:rPr>
          <w:rFonts w:ascii="Times New Roman" w:eastAsia="Times New Roman" w:hAnsi="Times New Roman" w:cs="Times New Roman"/>
          <w:color w:val="000000"/>
          <w:sz w:val="27"/>
          <w:szCs w:val="27"/>
          <w:lang w:eastAsia="fr-BE"/>
        </w:rPr>
        <w:br/>
        <w:t>Art. 2</w:t>
      </w:r>
      <w:r w:rsidRPr="001A0A80">
        <w:rPr>
          <w:rFonts w:ascii="Times New Roman" w:eastAsia="Times New Roman" w:hAnsi="Times New Roman" w:cs="Times New Roman"/>
          <w:color w:val="000000"/>
          <w:sz w:val="27"/>
          <w:szCs w:val="27"/>
          <w:lang w:eastAsia="fr-BE"/>
        </w:rPr>
        <w:br/>
        <w:t>Le point a) de cet article modifie l'article 2, 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xml:space="preserve">, 1° de l'arrêté royal du 9 juin 1999. Les ressortissants des Etats membres de l'Espace économique européen et de </w:t>
      </w:r>
      <w:r w:rsidRPr="001A0A80">
        <w:rPr>
          <w:rFonts w:ascii="Times New Roman" w:eastAsia="Times New Roman" w:hAnsi="Times New Roman" w:cs="Times New Roman"/>
          <w:color w:val="000000"/>
          <w:sz w:val="27"/>
          <w:szCs w:val="27"/>
          <w:lang w:eastAsia="fr-BE"/>
        </w:rPr>
        <w:lastRenderedPageBreak/>
        <w:t>la Confédération suisse sont dispensés de permis de travail.</w:t>
      </w:r>
      <w:r w:rsidRPr="001A0A80">
        <w:rPr>
          <w:rFonts w:ascii="Times New Roman" w:eastAsia="Times New Roman" w:hAnsi="Times New Roman" w:cs="Times New Roman"/>
          <w:color w:val="000000"/>
          <w:sz w:val="27"/>
          <w:szCs w:val="27"/>
          <w:lang w:eastAsia="fr-BE"/>
        </w:rPr>
        <w:br/>
        <w:t>Le point b) de cet article modifie l'article 2, 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2° de l'arrêté royal du 9 juin 1999. Anciennement, les membres de la famille des ressortissants belges, suisses et des ressortissants de l'Espace économique Européen bénéficiaient d'une dispense sur base du lien familial qui les unissait.</w:t>
      </w:r>
      <w:r w:rsidRPr="001A0A80">
        <w:rPr>
          <w:rFonts w:ascii="Times New Roman" w:eastAsia="Times New Roman" w:hAnsi="Times New Roman" w:cs="Times New Roman"/>
          <w:color w:val="000000"/>
          <w:sz w:val="27"/>
          <w:szCs w:val="27"/>
          <w:lang w:eastAsia="fr-BE"/>
        </w:rPr>
        <w:br/>
        <w:t>Dans ce nouvel article, la dispense est octroyée sur base du document de séjour délivré par l'Office des Etrangers sur base du lien familial qui unit le travailleur étranger et le ressortissant belge ou le ressortissant issu d'un Etat membre de l'Espace économique ou de la Confédération suisse.</w:t>
      </w:r>
      <w:r w:rsidRPr="001A0A80">
        <w:rPr>
          <w:rFonts w:ascii="Times New Roman" w:eastAsia="Times New Roman" w:hAnsi="Times New Roman" w:cs="Times New Roman"/>
          <w:color w:val="000000"/>
          <w:sz w:val="27"/>
          <w:szCs w:val="27"/>
          <w:lang w:eastAsia="fr-BE"/>
        </w:rPr>
        <w:br/>
        <w:t>Les documents de séjour, délivrés dans les différents cas de figure entraînant une dispense de permis de travail en matière de regroupement familial avec un ressortissant belge ou européen, ont été répertoriés :</w:t>
      </w:r>
      <w:r w:rsidRPr="001A0A80">
        <w:rPr>
          <w:rFonts w:ascii="Times New Roman" w:eastAsia="Times New Roman" w:hAnsi="Times New Roman" w:cs="Times New Roman"/>
          <w:color w:val="000000"/>
          <w:sz w:val="27"/>
          <w:szCs w:val="27"/>
          <w:lang w:eastAsia="fr-BE"/>
        </w:rPr>
        <w:br/>
        <w:t>- Carte F - Carte de séjour de membre de la famille d'un citoyen de l'Union en cas de décision positive définitive;</w:t>
      </w:r>
      <w:r w:rsidRPr="001A0A80">
        <w:rPr>
          <w:rFonts w:ascii="Times New Roman" w:eastAsia="Times New Roman" w:hAnsi="Times New Roman" w:cs="Times New Roman"/>
          <w:color w:val="000000"/>
          <w:sz w:val="27"/>
          <w:szCs w:val="27"/>
          <w:lang w:eastAsia="fr-BE"/>
        </w:rPr>
        <w:br/>
        <w:t>- Carte F+ - Carte de séjour permanent de membre de la famille d'un citoyen de l'Union en cas de décision positive définitive après un séjour de 5 ans;</w:t>
      </w:r>
      <w:r w:rsidRPr="001A0A80">
        <w:rPr>
          <w:rFonts w:ascii="Times New Roman" w:eastAsia="Times New Roman" w:hAnsi="Times New Roman" w:cs="Times New Roman"/>
          <w:color w:val="000000"/>
          <w:sz w:val="27"/>
          <w:szCs w:val="27"/>
          <w:lang w:eastAsia="fr-BE"/>
        </w:rPr>
        <w:br/>
        <w:t>- Annexe 19ter, accompagnée d'une attestation d'immatriculation valide ou d'un certificat d'inscription au registre des étrangers valide (carte A) en cas de procédure d'examen en cours;</w:t>
      </w:r>
      <w:r w:rsidRPr="001A0A80">
        <w:rPr>
          <w:rFonts w:ascii="Times New Roman" w:eastAsia="Times New Roman" w:hAnsi="Times New Roman" w:cs="Times New Roman"/>
          <w:color w:val="000000"/>
          <w:sz w:val="27"/>
          <w:szCs w:val="27"/>
          <w:lang w:eastAsia="fr-BE"/>
        </w:rPr>
        <w:br/>
        <w:t>- Annexe 35 en cas de recours suspensif d'une décision négative de l'Office des étrangers devant le Conseil du Contentieux des Etrangers;</w:t>
      </w:r>
      <w:r w:rsidRPr="001A0A80">
        <w:rPr>
          <w:rFonts w:ascii="Times New Roman" w:eastAsia="Times New Roman" w:hAnsi="Times New Roman" w:cs="Times New Roman"/>
          <w:color w:val="000000"/>
          <w:sz w:val="27"/>
          <w:szCs w:val="27"/>
          <w:lang w:eastAsia="fr-BE"/>
        </w:rPr>
        <w:br/>
        <w:t>- Annexe 15 délivrée au conjoint d'un Belge en qualité de travailleur frontalier (pour autant que cette personne dispose, dans l'Etat où il réside, d'un droit de séjour de plus de trois mois).</w:t>
      </w:r>
      <w:r w:rsidRPr="001A0A80">
        <w:rPr>
          <w:rFonts w:ascii="Times New Roman" w:eastAsia="Times New Roman" w:hAnsi="Times New Roman" w:cs="Times New Roman"/>
          <w:color w:val="000000"/>
          <w:sz w:val="27"/>
          <w:szCs w:val="27"/>
          <w:lang w:eastAsia="fr-BE"/>
        </w:rPr>
        <w:br/>
        <w:t>Le point c) de cet article modifie l'article 2, 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18° de l'arrêté royal du 9 juin 1999. Il n'y a pas de modification de fond. Seul, le libellé est modifié afin de se conformer à la loi du 15 décembre 1980 sur le séjour.</w:t>
      </w:r>
      <w:r w:rsidRPr="001A0A80">
        <w:rPr>
          <w:rFonts w:ascii="Times New Roman" w:eastAsia="Times New Roman" w:hAnsi="Times New Roman" w:cs="Times New Roman"/>
          <w:color w:val="000000"/>
          <w:sz w:val="27"/>
          <w:szCs w:val="27"/>
          <w:lang w:eastAsia="fr-BE"/>
        </w:rPr>
        <w:br/>
        <w:t>Le point d) de cet article modifie l'article 2, 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19° de l'arrêté royal du 9 juin 1999. Comme mentionné déjà en ce qui concerne l'article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cette modification vise la transposition de l'article 10 de la Directive 2004/114/CE du Conseil du 13 décembre 2004 relative à l'admission des ressortissants de pays tiers à des fins d'études, d'échange d'élèves, de formation non rémunérée ou de volontariat. Avant, seuls les étudiants effectuant des études en Belgique bénéficiaient d'une dispense de permis de travail pour effectuer des stages en Belgique. Suite à cette modification, les étudiants effectuant des études dans un Etat membre de l'Espace économique européen ainsi qu'en Suisse sont également dispensés de permis de travail pour effectuer des stages en Belgique.</w:t>
      </w:r>
      <w:r w:rsidRPr="001A0A80">
        <w:rPr>
          <w:rFonts w:ascii="Times New Roman" w:eastAsia="Times New Roman" w:hAnsi="Times New Roman" w:cs="Times New Roman"/>
          <w:color w:val="000000"/>
          <w:sz w:val="27"/>
          <w:szCs w:val="27"/>
          <w:lang w:eastAsia="fr-BE"/>
        </w:rPr>
        <w:br/>
        <w:t xml:space="preserve">Les points e) et f) de cet article modifient les alinéas 3 et 4 de l'article 2 de l'arrêté royal du 9 juin 1999. Les travailleurs étrangers dispensés de permis de travail, en </w:t>
      </w:r>
      <w:r w:rsidRPr="001A0A80">
        <w:rPr>
          <w:rFonts w:ascii="Times New Roman" w:eastAsia="Times New Roman" w:hAnsi="Times New Roman" w:cs="Times New Roman"/>
          <w:color w:val="000000"/>
          <w:sz w:val="27"/>
          <w:szCs w:val="27"/>
          <w:lang w:eastAsia="fr-BE"/>
        </w:rPr>
        <w:lastRenderedPageBreak/>
        <w:t>application du nouvel article 2, 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2° (regroupement familial avec un Belge, un Suisse ou un ressortissant d'un Etat membre de l'EEE) sont considérés en séjour légal tel que défini à l'article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6° du même arrêté.</w:t>
      </w:r>
      <w:r w:rsidRPr="001A0A80">
        <w:rPr>
          <w:rFonts w:ascii="Times New Roman" w:eastAsia="Times New Roman" w:hAnsi="Times New Roman" w:cs="Times New Roman"/>
          <w:color w:val="000000"/>
          <w:sz w:val="27"/>
          <w:szCs w:val="27"/>
          <w:lang w:eastAsia="fr-BE"/>
        </w:rPr>
        <w:br/>
        <w:t>Le point g) introduit un alinéa dans l'article 2 de l'arrêté royal du 9 juin 1999. Cette nouvelle disposition prévoit que les travailleurs étrangers, qui se sont vus délivrer une annexe 15 dans l'attente de la délivrance de leur document de séjour, sont dispensés de permis de travails lorsqu'ils sont dans les conditions pour l'octroi de cette dispense.</w:t>
      </w:r>
      <w:r w:rsidRPr="001A0A80">
        <w:rPr>
          <w:rFonts w:ascii="Times New Roman" w:eastAsia="Times New Roman" w:hAnsi="Times New Roman" w:cs="Times New Roman"/>
          <w:color w:val="000000"/>
          <w:sz w:val="27"/>
          <w:szCs w:val="27"/>
          <w:lang w:eastAsia="fr-BE"/>
        </w:rPr>
        <w:br/>
        <w:t>Enfin, le point h) permet au Ministre d'adapter la dénomination des titres de séjour, visés dans cet article, en cas de modification de ceux-ci par la réglementation en matière de séjour.</w:t>
      </w:r>
      <w:r w:rsidRPr="001A0A80">
        <w:rPr>
          <w:rFonts w:ascii="Times New Roman" w:eastAsia="Times New Roman" w:hAnsi="Times New Roman" w:cs="Times New Roman"/>
          <w:color w:val="000000"/>
          <w:sz w:val="27"/>
          <w:szCs w:val="27"/>
          <w:lang w:eastAsia="fr-BE"/>
        </w:rPr>
        <w:br/>
        <w:t>Art. 3.</w:t>
      </w:r>
      <w:r w:rsidRPr="001A0A80">
        <w:rPr>
          <w:rFonts w:ascii="Times New Roman" w:eastAsia="Times New Roman" w:hAnsi="Times New Roman" w:cs="Times New Roman"/>
          <w:color w:val="000000"/>
          <w:sz w:val="27"/>
          <w:szCs w:val="27"/>
          <w:lang w:eastAsia="fr-BE"/>
        </w:rPr>
        <w:br/>
        <w:t>Cet article introduit deux nouveaux alinéas dans l'article 17 de l'arrêté royal du 9 juin 1999. Tout d'abord, il est prévu que le permis de travail C reste valable lorsque les ressortissants étrangers sont en attente de la délivrance de leur document de séjour.</w:t>
      </w:r>
      <w:r w:rsidRPr="001A0A80">
        <w:rPr>
          <w:rFonts w:ascii="Times New Roman" w:eastAsia="Times New Roman" w:hAnsi="Times New Roman" w:cs="Times New Roman"/>
          <w:color w:val="000000"/>
          <w:sz w:val="27"/>
          <w:szCs w:val="27"/>
          <w:lang w:eastAsia="fr-BE"/>
        </w:rPr>
        <w:br/>
        <w:t>Le second alinéa permet au Ministre d'adapter la dénomination des titres de séjour, visés dans cet article, en cas de modification de ceux-ci par la réglementation en matière de séjour.</w:t>
      </w:r>
      <w:r w:rsidRPr="001A0A80">
        <w:rPr>
          <w:rFonts w:ascii="Times New Roman" w:eastAsia="Times New Roman" w:hAnsi="Times New Roman" w:cs="Times New Roman"/>
          <w:color w:val="000000"/>
          <w:sz w:val="27"/>
          <w:szCs w:val="27"/>
          <w:lang w:eastAsia="fr-BE"/>
        </w:rPr>
        <w:br/>
        <w:t>Art. 4.</w:t>
      </w:r>
      <w:r w:rsidRPr="001A0A80">
        <w:rPr>
          <w:rFonts w:ascii="Times New Roman" w:eastAsia="Times New Roman" w:hAnsi="Times New Roman" w:cs="Times New Roman"/>
          <w:color w:val="000000"/>
          <w:sz w:val="27"/>
          <w:szCs w:val="27"/>
          <w:lang w:eastAsia="fr-BE"/>
        </w:rPr>
        <w:br/>
        <w:t>Cet article modifie l'article 38ter de l'arrêté royal du 9 juin 1999.</w:t>
      </w:r>
      <w:r w:rsidRPr="001A0A80">
        <w:rPr>
          <w:rFonts w:ascii="Times New Roman" w:eastAsia="Times New Roman" w:hAnsi="Times New Roman" w:cs="Times New Roman"/>
          <w:color w:val="000000"/>
          <w:sz w:val="27"/>
          <w:szCs w:val="27"/>
          <w:lang w:eastAsia="fr-BE"/>
        </w:rPr>
        <w:br/>
        <w:t>Pour rappel, ces mesures transitoires continuent à s'appliquer aux ressortissants bulgares et roumains jusqu'au 31 décembre 2013. Elles s'appliquent également aux travailleurs croates depuis le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t>juillet 2013.</w:t>
      </w:r>
      <w:r w:rsidRPr="001A0A80">
        <w:rPr>
          <w:rFonts w:ascii="Times New Roman" w:eastAsia="Times New Roman" w:hAnsi="Times New Roman" w:cs="Times New Roman"/>
          <w:color w:val="000000"/>
          <w:sz w:val="27"/>
          <w:szCs w:val="27"/>
          <w:lang w:eastAsia="fr-BE"/>
        </w:rPr>
        <w:br/>
        <w:t>Ils ne sont donc pas dispensés de permis de travail en raison de leur nationalité.</w:t>
      </w:r>
      <w:r w:rsidRPr="001A0A80">
        <w:rPr>
          <w:rFonts w:ascii="Times New Roman" w:eastAsia="Times New Roman" w:hAnsi="Times New Roman" w:cs="Times New Roman"/>
          <w:color w:val="000000"/>
          <w:sz w:val="27"/>
          <w:szCs w:val="27"/>
          <w:lang w:eastAsia="fr-BE"/>
        </w:rPr>
        <w:br/>
        <w:t>En revanche, ils peuvent être dispensés de permis de travail sur base d'autres critères qui sont repris dans le nouvel article 38ter, § 3.</w:t>
      </w:r>
      <w:r w:rsidRPr="001A0A80">
        <w:rPr>
          <w:rFonts w:ascii="Times New Roman" w:eastAsia="Times New Roman" w:hAnsi="Times New Roman" w:cs="Times New Roman"/>
          <w:color w:val="000000"/>
          <w:sz w:val="27"/>
          <w:szCs w:val="27"/>
          <w:lang w:eastAsia="fr-BE"/>
        </w:rPr>
        <w:br/>
        <w:t>Les critères cités par les points a), b), c), d) et e) du nouvel article 38ter figuraient déjà dans l'ancienne rédaction du texte.</w:t>
      </w:r>
      <w:r w:rsidRPr="001A0A80">
        <w:rPr>
          <w:rFonts w:ascii="Times New Roman" w:eastAsia="Times New Roman" w:hAnsi="Times New Roman" w:cs="Times New Roman"/>
          <w:color w:val="000000"/>
          <w:sz w:val="27"/>
          <w:szCs w:val="27"/>
          <w:lang w:eastAsia="fr-BE"/>
        </w:rPr>
        <w:br/>
        <w:t>Compte tenu de la pratique, ont été ajoutés les critères répertoriés aux points f) et g). Les ressortissants roumains, bulgares et croates qui possèdent une carte F+ sont dispensés de permis de travail, de même que les membres de leur famille qui ont obtenu une carte F+.</w:t>
      </w:r>
      <w:r w:rsidRPr="001A0A80">
        <w:rPr>
          <w:rFonts w:ascii="Times New Roman" w:eastAsia="Times New Roman" w:hAnsi="Times New Roman" w:cs="Times New Roman"/>
          <w:color w:val="000000"/>
          <w:sz w:val="27"/>
          <w:szCs w:val="27"/>
          <w:lang w:eastAsia="fr-BE"/>
        </w:rPr>
        <w:br/>
        <w:t>Le point h) fait référence à la dispense octroyée au conjoint roumain, bulgare ou croate d'un Belge en qualité de travailleur frontalier (pour autant que cette personne dispose, dans l'Etat où il réside, d'un droit de séjour de plus de trois mois).</w:t>
      </w:r>
      <w:r w:rsidRPr="001A0A80">
        <w:rPr>
          <w:rFonts w:ascii="Times New Roman" w:eastAsia="Times New Roman" w:hAnsi="Times New Roman" w:cs="Times New Roman"/>
          <w:color w:val="000000"/>
          <w:sz w:val="27"/>
          <w:szCs w:val="27"/>
          <w:lang w:eastAsia="fr-BE"/>
        </w:rPr>
        <w:br/>
        <w:t xml:space="preserve">Enfin, le point i) vise le cas de dispenses octroyées aux ressortissants roumains, bulgares et croates ou non ressortissants de l'Espace économique européen en regroupement familial avec un ressortissant belge ou un ressortissant de l'Espace </w:t>
      </w:r>
      <w:r w:rsidRPr="001A0A80">
        <w:rPr>
          <w:rFonts w:ascii="Times New Roman" w:eastAsia="Times New Roman" w:hAnsi="Times New Roman" w:cs="Times New Roman"/>
          <w:color w:val="000000"/>
          <w:sz w:val="27"/>
          <w:szCs w:val="27"/>
          <w:lang w:eastAsia="fr-BE"/>
        </w:rPr>
        <w:lastRenderedPageBreak/>
        <w:t>économique européen.</w:t>
      </w:r>
      <w:r w:rsidRPr="001A0A80">
        <w:rPr>
          <w:rFonts w:ascii="Times New Roman" w:eastAsia="Times New Roman" w:hAnsi="Times New Roman" w:cs="Times New Roman"/>
          <w:color w:val="000000"/>
          <w:sz w:val="27"/>
          <w:szCs w:val="27"/>
          <w:lang w:eastAsia="fr-BE"/>
        </w:rPr>
        <w:br/>
        <w:t>Compte tenu des mesures transitoires, la dispense ne vaut pas, bien entendu, si la personne qui ouvre le droit au regroupement est elle-même Bulgare, Roumaine ou Croate sauf si celle-ci bénéficie d'une dispense sur base d'un autre critère.</w:t>
      </w:r>
      <w:r w:rsidRPr="001A0A80">
        <w:rPr>
          <w:rFonts w:ascii="Times New Roman" w:eastAsia="Times New Roman" w:hAnsi="Times New Roman" w:cs="Times New Roman"/>
          <w:color w:val="000000"/>
          <w:sz w:val="27"/>
          <w:szCs w:val="27"/>
          <w:lang w:eastAsia="fr-BE"/>
        </w:rPr>
        <w:br/>
        <w:t>La rédaction de ce point i) se conforme à la volonté de faire référence, en matière de regroupement familial, non plus à la situation de droit mais au document de séjour détenu.</w:t>
      </w:r>
      <w:r w:rsidRPr="001A0A80">
        <w:rPr>
          <w:rFonts w:ascii="Times New Roman" w:eastAsia="Times New Roman" w:hAnsi="Times New Roman" w:cs="Times New Roman"/>
          <w:color w:val="000000"/>
          <w:sz w:val="27"/>
          <w:szCs w:val="27"/>
          <w:lang w:eastAsia="fr-BE"/>
        </w:rPr>
        <w:br/>
        <w:t>Durant la période d'examen de la demande, le ressortissant bulgare, roumain ou croate en regroupement familial devra être en possession d'une annexe 19 ainsi que d'une attestation d'immatriculation valide ou d'un certificat d'inscription au registre des étrangers temporaire valide.</w:t>
      </w:r>
      <w:r w:rsidRPr="001A0A80">
        <w:rPr>
          <w:rFonts w:ascii="Times New Roman" w:eastAsia="Times New Roman" w:hAnsi="Times New Roman" w:cs="Times New Roman"/>
          <w:color w:val="000000"/>
          <w:sz w:val="27"/>
          <w:szCs w:val="27"/>
          <w:lang w:eastAsia="fr-BE"/>
        </w:rPr>
        <w:br/>
        <w:t>En cas de décision favorable définitive, il devra être en possession d'une carte E ou d'une carte F.</w:t>
      </w:r>
      <w:r w:rsidRPr="001A0A80">
        <w:rPr>
          <w:rFonts w:ascii="Times New Roman" w:eastAsia="Times New Roman" w:hAnsi="Times New Roman" w:cs="Times New Roman"/>
          <w:color w:val="000000"/>
          <w:sz w:val="27"/>
          <w:szCs w:val="27"/>
          <w:lang w:eastAsia="fr-BE"/>
        </w:rPr>
        <w:br/>
        <w:t>Enfin, en cas de recours à l'encontre d'une décision défavorable, une annexe 35 devra être détenue.</w:t>
      </w:r>
      <w:r w:rsidRPr="001A0A80">
        <w:rPr>
          <w:rFonts w:ascii="Times New Roman" w:eastAsia="Times New Roman" w:hAnsi="Times New Roman" w:cs="Times New Roman"/>
          <w:color w:val="000000"/>
          <w:sz w:val="27"/>
          <w:szCs w:val="27"/>
          <w:lang w:eastAsia="fr-BE"/>
        </w:rPr>
        <w:br/>
        <w:t>Le Ministre peut adapter la dénomination des titres de séjour, visés dans cet article, en cas de modification de ceux-ci par la réglementation en matière de séjour.</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La Ministre de l'Emploi,</w:t>
      </w:r>
      <w:r w:rsidRPr="001A0A80">
        <w:rPr>
          <w:rFonts w:ascii="Times New Roman" w:eastAsia="Times New Roman" w:hAnsi="Times New Roman" w:cs="Times New Roman"/>
          <w:color w:val="000000"/>
          <w:sz w:val="27"/>
          <w:szCs w:val="27"/>
          <w:lang w:eastAsia="fr-BE"/>
        </w:rPr>
        <w:br/>
        <w:t>Mme M. DE CONINCK</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r>
      <w:r w:rsidRPr="001A0A80">
        <w:rPr>
          <w:rFonts w:ascii="Times New Roman" w:eastAsia="Times New Roman" w:hAnsi="Times New Roman" w:cs="Times New Roman"/>
          <w:color w:val="000000"/>
          <w:sz w:val="27"/>
          <w:szCs w:val="27"/>
          <w:lang w:eastAsia="fr-BE"/>
        </w:rPr>
        <w:br/>
        <w:t>CONSEIL D'ETAT</w:t>
      </w:r>
      <w:r w:rsidRPr="001A0A80">
        <w:rPr>
          <w:rFonts w:ascii="Times New Roman" w:eastAsia="Times New Roman" w:hAnsi="Times New Roman" w:cs="Times New Roman"/>
          <w:color w:val="000000"/>
          <w:sz w:val="27"/>
          <w:szCs w:val="27"/>
          <w:lang w:eastAsia="fr-BE"/>
        </w:rPr>
        <w:br/>
        <w:t>Section de Législation</w:t>
      </w:r>
      <w:r w:rsidRPr="001A0A80">
        <w:rPr>
          <w:rFonts w:ascii="Times New Roman" w:eastAsia="Times New Roman" w:hAnsi="Times New Roman" w:cs="Times New Roman"/>
          <w:color w:val="000000"/>
          <w:sz w:val="27"/>
          <w:szCs w:val="27"/>
          <w:lang w:eastAsia="fr-BE"/>
        </w:rPr>
        <w:br/>
        <w:t>Avis 53.421/1 du 20 juin 2013 sur un projet d'arrêté royal « modifiant l'arrêté royal du 9 juin 1999 portant exécution de la loi du 30 avril 1999 relative à l'occupation des travailleurs étrangers »</w:t>
      </w:r>
      <w:r w:rsidRPr="001A0A80">
        <w:rPr>
          <w:rFonts w:ascii="Times New Roman" w:eastAsia="Times New Roman" w:hAnsi="Times New Roman" w:cs="Times New Roman"/>
          <w:color w:val="000000"/>
          <w:sz w:val="27"/>
          <w:szCs w:val="27"/>
          <w:lang w:eastAsia="fr-BE"/>
        </w:rPr>
        <w:br/>
        <w:t>Le 24 mai 2013, le Conseil d'Etat, section de législation, a été invité par la Ministre de l'Emploi à communiquer un avis, dans un délai de trente jours, sur un projet d'arrêté royal « modifiant l'arrêté royal du 9 juin 1999 portant exécution de la loi du 30 avril 1999 relative à l'occupation des travailleurs étrangers ».</w:t>
      </w:r>
      <w:r w:rsidRPr="001A0A80">
        <w:rPr>
          <w:rFonts w:ascii="Times New Roman" w:eastAsia="Times New Roman" w:hAnsi="Times New Roman" w:cs="Times New Roman"/>
          <w:color w:val="000000"/>
          <w:sz w:val="27"/>
          <w:szCs w:val="27"/>
          <w:lang w:eastAsia="fr-BE"/>
        </w:rPr>
        <w:br/>
        <w:t>Le projet a été examiné par la première chambre le 6 juin 2013. La chambre était composée de Marnix VAN DAMME, président de chambre, Wilfried VAN VAERENBERGH et Jeroen VAN NIEUWENHOVE, conseillers d'Etat, Marc RIGAUX et Michel TISON, assesseurs, et Wim GEURTS, greffier.</w:t>
      </w:r>
      <w:r w:rsidRPr="001A0A80">
        <w:rPr>
          <w:rFonts w:ascii="Times New Roman" w:eastAsia="Times New Roman" w:hAnsi="Times New Roman" w:cs="Times New Roman"/>
          <w:color w:val="000000"/>
          <w:sz w:val="27"/>
          <w:szCs w:val="27"/>
          <w:lang w:eastAsia="fr-BE"/>
        </w:rPr>
        <w:br/>
        <w:t>Le rapport a été présenté par Nathalie VAN LEUVEN, auditeur.</w:t>
      </w:r>
      <w:r w:rsidRPr="001A0A80">
        <w:rPr>
          <w:rFonts w:ascii="Times New Roman" w:eastAsia="Times New Roman" w:hAnsi="Times New Roman" w:cs="Times New Roman"/>
          <w:color w:val="000000"/>
          <w:sz w:val="27"/>
          <w:szCs w:val="27"/>
          <w:lang w:eastAsia="fr-BE"/>
        </w:rPr>
        <w:br/>
        <w:t>La concordance entre la version française et la version néerlandaise de l'avis a été vérifiée sous le contrôle de Wilfried VAN VAERENBERGH, conseiller d'Etat.</w:t>
      </w:r>
      <w:r w:rsidRPr="001A0A80">
        <w:rPr>
          <w:rFonts w:ascii="Times New Roman" w:eastAsia="Times New Roman" w:hAnsi="Times New Roman" w:cs="Times New Roman"/>
          <w:color w:val="000000"/>
          <w:sz w:val="27"/>
          <w:szCs w:val="27"/>
          <w:lang w:eastAsia="fr-BE"/>
        </w:rPr>
        <w:br/>
        <w:t>L'avis, dont le texte suit, a été donné le 20 juin 2013.</w:t>
      </w:r>
      <w:r w:rsidRPr="001A0A80">
        <w:rPr>
          <w:rFonts w:ascii="Times New Roman" w:eastAsia="Times New Roman" w:hAnsi="Times New Roman" w:cs="Times New Roman"/>
          <w:color w:val="000000"/>
          <w:sz w:val="27"/>
          <w:szCs w:val="27"/>
          <w:lang w:eastAsia="fr-BE"/>
        </w:rPr>
        <w:br/>
        <w:t>PORTEE ET FONDEMENT JURIDIQUE DU PROJET</w:t>
      </w:r>
      <w:r w:rsidRPr="001A0A80">
        <w:rPr>
          <w:rFonts w:ascii="Times New Roman" w:eastAsia="Times New Roman" w:hAnsi="Times New Roman" w:cs="Times New Roman"/>
          <w:color w:val="000000"/>
          <w:sz w:val="27"/>
          <w:szCs w:val="27"/>
          <w:lang w:eastAsia="fr-BE"/>
        </w:rPr>
        <w:br/>
        <w:t xml:space="preserve">1. Le projet d'arrêté royal soumis pour avis a pour objet de modifier l'arrêté royal </w:t>
      </w:r>
      <w:r w:rsidRPr="001A0A80">
        <w:rPr>
          <w:rFonts w:ascii="Times New Roman" w:eastAsia="Times New Roman" w:hAnsi="Times New Roman" w:cs="Times New Roman"/>
          <w:color w:val="000000"/>
          <w:sz w:val="27"/>
          <w:szCs w:val="27"/>
          <w:lang w:eastAsia="fr-BE"/>
        </w:rPr>
        <w:lastRenderedPageBreak/>
        <w:t>du 9 juin 1999 « Portant exécution de la loi du 30 avril 1999 relative à l'occupation des travailleurs étrangers ». Ces modifications peuvent être résumées de la manière suivante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en ce qui concerne les dispenses de permis de travail octroyées dans le cadre d'un regroupement familial avec un ressortissant belge ou un ressortissant d'un Etat membre de l'Espace économique européen, il n'est plus fait référence au lien familial existant entre le travailleur étranger dispensé et le ressortissant belge ou le ressortissant d'un Etat membre de l'Espace économique européen, mais il est directement fait référence aux documents de séjour auxquels a droit ce travailleur étranger;</w:t>
      </w:r>
      <w:r w:rsidRPr="001A0A80">
        <w:rPr>
          <w:rFonts w:ascii="Times New Roman" w:eastAsia="Times New Roman" w:hAnsi="Times New Roman" w:cs="Times New Roman"/>
          <w:color w:val="000000"/>
          <w:sz w:val="27"/>
          <w:szCs w:val="27"/>
          <w:lang w:eastAsia="fr-BE"/>
        </w:rPr>
        <w:br/>
        <w:t>- les ressortissants étrangers qui sont en possession du document visé à l'annexe 15 de l'arrêté royal du 8 octobre 1981 « sur l'accès au territoire, le séjour, l'établissement et l'éloignement des étrangers », délivré pour la période située entre la décision positive sur la demande de séjour et la délivrance du document de séjour, sont dispensés d'obtenir un permis de travail;</w:t>
      </w:r>
      <w:r w:rsidRPr="001A0A80">
        <w:rPr>
          <w:rFonts w:ascii="Times New Roman" w:eastAsia="Times New Roman" w:hAnsi="Times New Roman" w:cs="Times New Roman"/>
          <w:color w:val="000000"/>
          <w:sz w:val="27"/>
          <w:szCs w:val="27"/>
          <w:lang w:eastAsia="fr-BE"/>
        </w:rPr>
        <w:br/>
        <w:t>- les étudiants étrangers qui accomplissent un stage en Belgique sont dispensés d'obtenir un permis de travail, non seulement lorsque les études sont effectuées en Belgique mais également lorsqu'elles sont suivies dans un Etat membre de l'Espace économique européen ou en Suisse. L'article 10 de la directive 2004/114 CE du Conseil du 13 décembre 2004 « relative aux conditions d'admission des ressortissants de pays tiers à des fins d'études, d'échange d'élèves, de formation non rémunérée ou de volontariat » se trouve ainsi transposé;</w:t>
      </w:r>
      <w:r w:rsidRPr="001A0A80">
        <w:rPr>
          <w:rFonts w:ascii="Times New Roman" w:eastAsia="Times New Roman" w:hAnsi="Times New Roman" w:cs="Times New Roman"/>
          <w:color w:val="000000"/>
          <w:sz w:val="27"/>
          <w:szCs w:val="27"/>
          <w:lang w:eastAsia="fr-BE"/>
        </w:rPr>
        <w:br/>
        <w:t>- les dispositions transitoires concernant les dispenses particulières pour l'obtention d'un permis de travail en faveur des ressortissants bulgares, croates et roumains sont adaptées. Les conditions en matière de dispenses octroyées dans le cadre d'un regroupement familial ne font plus référence à la situation juridique de la personne, mais au document de séjour qu'elle possède.</w:t>
      </w:r>
      <w:r w:rsidRPr="001A0A80">
        <w:rPr>
          <w:rFonts w:ascii="Times New Roman" w:eastAsia="Times New Roman" w:hAnsi="Times New Roman" w:cs="Times New Roman"/>
          <w:color w:val="000000"/>
          <w:sz w:val="27"/>
          <w:szCs w:val="27"/>
          <w:lang w:eastAsia="fr-BE"/>
        </w:rPr>
        <w:br/>
        <w:t>2. Le projet trouve un fondement juridique dans les articles 7 et 8, §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de la loi du 30 avril 1999 « relative à l'occupation des travailleurs étrangers », visés au premier alinéa du préambule du projet.</w:t>
      </w:r>
      <w:r w:rsidRPr="001A0A80">
        <w:rPr>
          <w:rFonts w:ascii="Times New Roman" w:eastAsia="Times New Roman" w:hAnsi="Times New Roman" w:cs="Times New Roman"/>
          <w:color w:val="000000"/>
          <w:sz w:val="27"/>
          <w:szCs w:val="27"/>
          <w:lang w:eastAsia="fr-BE"/>
        </w:rPr>
        <w:br/>
        <w:t>EXAMEN DU TEXTE</w:t>
      </w:r>
      <w:r w:rsidRPr="001A0A80">
        <w:rPr>
          <w:rFonts w:ascii="Times New Roman" w:eastAsia="Times New Roman" w:hAnsi="Times New Roman" w:cs="Times New Roman"/>
          <w:color w:val="000000"/>
          <w:sz w:val="27"/>
          <w:szCs w:val="27"/>
          <w:lang w:eastAsia="fr-BE"/>
        </w:rPr>
        <w:br/>
        <w:t>Préambule</w:t>
      </w:r>
      <w:r w:rsidRPr="001A0A80">
        <w:rPr>
          <w:rFonts w:ascii="Times New Roman" w:eastAsia="Times New Roman" w:hAnsi="Times New Roman" w:cs="Times New Roman"/>
          <w:color w:val="000000"/>
          <w:sz w:val="27"/>
          <w:szCs w:val="27"/>
          <w:lang w:eastAsia="fr-BE"/>
        </w:rPr>
        <w:br/>
        <w:t>3. Il y a lieu de compléter le préambule par un alinéa qui sera rédigé comme suit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Vu l'examen préalable de la nécessité de réaliser une évaluation d'incidence sur le développement durable concluant qu'une évaluation d'incidence n'est pas requise;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Article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br/>
        <w:t xml:space="preserve">4. Lorsque la transposition d'une directive s'effectue en modifiant un texte existant, l'article liminaire comportant la mention de la directive ne doit pas être inscrit dans </w:t>
      </w:r>
      <w:r w:rsidRPr="001A0A80">
        <w:rPr>
          <w:rFonts w:ascii="Times New Roman" w:eastAsia="Times New Roman" w:hAnsi="Times New Roman" w:cs="Times New Roman"/>
          <w:color w:val="000000"/>
          <w:sz w:val="27"/>
          <w:szCs w:val="27"/>
          <w:lang w:eastAsia="fr-BE"/>
        </w:rPr>
        <w:lastRenderedPageBreak/>
        <w:t>le texte modificatif, mais bien dans le texte modifié. L'article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t>du projet sera par conséquent transformé en un article modificatif de l'arrêté royal du 9 juin 1999. Par ailleurs, on mentionnera également les autres directives que cet arrêté transpose dans le droit interne. (2)</w:t>
      </w:r>
      <w:r w:rsidRPr="001A0A80">
        <w:rPr>
          <w:rFonts w:ascii="Times New Roman" w:eastAsia="Times New Roman" w:hAnsi="Times New Roman" w:cs="Times New Roman"/>
          <w:color w:val="000000"/>
          <w:sz w:val="27"/>
          <w:szCs w:val="27"/>
          <w:lang w:eastAsia="fr-BE"/>
        </w:rPr>
        <w:br/>
        <w:t>Article 2</w:t>
      </w:r>
      <w:r w:rsidRPr="001A0A80">
        <w:rPr>
          <w:rFonts w:ascii="Times New Roman" w:eastAsia="Times New Roman" w:hAnsi="Times New Roman" w:cs="Times New Roman"/>
          <w:color w:val="000000"/>
          <w:sz w:val="27"/>
          <w:szCs w:val="27"/>
          <w:lang w:eastAsia="fr-BE"/>
        </w:rPr>
        <w:br/>
        <w:t>5. La phrase liminaire de l'article 2 du projet fera également mention de l'arrêté royal modificatif du 15 février 2000.</w:t>
      </w:r>
      <w:r w:rsidRPr="001A0A80">
        <w:rPr>
          <w:rFonts w:ascii="Times New Roman" w:eastAsia="Times New Roman" w:hAnsi="Times New Roman" w:cs="Times New Roman"/>
          <w:color w:val="000000"/>
          <w:sz w:val="27"/>
          <w:szCs w:val="27"/>
          <w:lang w:eastAsia="fr-BE"/>
        </w:rPr>
        <w:br/>
        <w:t>6. Dans le texte néerlandais de l'article 2, 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18° en projet, de l'arrêté royal du 9 juin 1999 (article 2, c), du projet), les mots « op verblijf » doivent être omis.</w:t>
      </w:r>
      <w:r w:rsidRPr="001A0A80">
        <w:rPr>
          <w:rFonts w:ascii="Times New Roman" w:eastAsia="Times New Roman" w:hAnsi="Times New Roman" w:cs="Times New Roman"/>
          <w:color w:val="000000"/>
          <w:sz w:val="27"/>
          <w:szCs w:val="27"/>
          <w:lang w:eastAsia="fr-BE"/>
        </w:rPr>
        <w:br/>
        <w:t>Article 3</w:t>
      </w:r>
      <w:r w:rsidRPr="001A0A80">
        <w:rPr>
          <w:rFonts w:ascii="Times New Roman" w:eastAsia="Times New Roman" w:hAnsi="Times New Roman" w:cs="Times New Roman"/>
          <w:color w:val="000000"/>
          <w:sz w:val="27"/>
          <w:szCs w:val="27"/>
          <w:lang w:eastAsia="fr-BE"/>
        </w:rPr>
        <w:br/>
        <w:t>7. La phrase liminaire de l'article 3 sera rédigée comme suit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L'article 17 du même arrêté, remplacé par l'arrêté royal du 13 mars 2011 et modifié par l'arrêté royal du 17 juillet 2012.(...) : ».</w:t>
      </w:r>
      <w:r w:rsidRPr="001A0A80">
        <w:rPr>
          <w:rFonts w:ascii="Times New Roman" w:eastAsia="Times New Roman" w:hAnsi="Times New Roman" w:cs="Times New Roman"/>
          <w:color w:val="000000"/>
          <w:sz w:val="27"/>
          <w:szCs w:val="27"/>
          <w:lang w:eastAsia="fr-BE"/>
        </w:rPr>
        <w:br/>
        <w:t>Article 4</w:t>
      </w:r>
      <w:r w:rsidRPr="001A0A80">
        <w:rPr>
          <w:rFonts w:ascii="Times New Roman" w:eastAsia="Times New Roman" w:hAnsi="Times New Roman" w:cs="Times New Roman"/>
          <w:color w:val="000000"/>
          <w:sz w:val="27"/>
          <w:szCs w:val="27"/>
          <w:lang w:eastAsia="fr-BE"/>
        </w:rPr>
        <w:br/>
        <w:t>8. Le délégué a confirmé que l'article 38ter, § 3, 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h). en projet, de l'arrêté royal du 9 juin 1999 (article 4, b), du projet) doit également faire mention des travailleurs frontaliers qui sont en possession du document visé à l'annexe 15 de l'arrêté royal du 8 octobre 1981, précité. La disposition en projet sera complétée en ce sens.</w:t>
      </w:r>
      <w:r w:rsidRPr="001A0A80">
        <w:rPr>
          <w:rFonts w:ascii="Times New Roman" w:eastAsia="Times New Roman" w:hAnsi="Times New Roman" w:cs="Times New Roman"/>
          <w:color w:val="000000"/>
          <w:sz w:val="27"/>
          <w:szCs w:val="27"/>
          <w:lang w:eastAsia="fr-BE"/>
        </w:rPr>
        <w:br/>
        <w:t>9. L'auteur du projet doit examiner si dans la phrase introductive de l'article 38ter, § 3, alinéa 2, en projet, de l'arrêté royal du 9 juin 1999 (article 4, b), du projet), il n'y a pas lieu d'écrire « [l]es personnes visées au h) doivent être en possession » au lieu de « [c]eux-ci doivent être en possession ».</w:t>
      </w:r>
      <w:r w:rsidRPr="001A0A80">
        <w:rPr>
          <w:rFonts w:ascii="Times New Roman" w:eastAsia="Times New Roman" w:hAnsi="Times New Roman" w:cs="Times New Roman"/>
          <w:color w:val="000000"/>
          <w:sz w:val="27"/>
          <w:szCs w:val="27"/>
          <w:lang w:eastAsia="fr-BE"/>
        </w:rPr>
        <w:br/>
        <w:t>Article 5</w:t>
      </w:r>
      <w:r w:rsidRPr="001A0A80">
        <w:rPr>
          <w:rFonts w:ascii="Times New Roman" w:eastAsia="Times New Roman" w:hAnsi="Times New Roman" w:cs="Times New Roman"/>
          <w:color w:val="000000"/>
          <w:sz w:val="27"/>
          <w:szCs w:val="27"/>
          <w:lang w:eastAsia="fr-BE"/>
        </w:rPr>
        <w:br/>
        <w:t>10. Dès lors que la délégation accordée au ministre compétent en vue d'adapter la dénomination des titres et documents de séjour visés aux article 2, 17 et 38ter de l'arrêté royal du 9 juin 1999 a pour effet que la formalité de la délibération en Conseil des ministres ne doit pas être accomplie en ce qui concerne ces adaptations, cette délégation ne peut se concrétiser que dans la mesure où les adaptations visées sont de nature purement formelle et ne peuvent en aucun cas se rapporter au contenu des dispositions concernées.</w:t>
      </w:r>
      <w:r w:rsidRPr="001A0A80">
        <w:rPr>
          <w:rFonts w:ascii="Times New Roman" w:eastAsia="Times New Roman" w:hAnsi="Times New Roman" w:cs="Times New Roman"/>
          <w:color w:val="000000"/>
          <w:sz w:val="27"/>
          <w:szCs w:val="27"/>
          <w:lang w:eastAsia="fr-BE"/>
        </w:rPr>
        <w:br/>
        <w:t>L'article 5 du projet doit en outre être transformé en un article modificatif de l'arrêté royal du 9 juin 1999 de sorte que la délégation soit inscrite dans ce dernier arrêté.</w:t>
      </w:r>
      <w:r w:rsidRPr="001A0A80">
        <w:rPr>
          <w:rFonts w:ascii="Times New Roman" w:eastAsia="Times New Roman" w:hAnsi="Times New Roman" w:cs="Times New Roman"/>
          <w:color w:val="000000"/>
          <w:sz w:val="27"/>
          <w:szCs w:val="27"/>
          <w:lang w:eastAsia="fr-BE"/>
        </w:rPr>
        <w:br/>
        <w:t>Le Greffier,</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Wim GEURTS</w:t>
      </w:r>
      <w:r w:rsidRPr="001A0A80">
        <w:rPr>
          <w:rFonts w:ascii="Times New Roman" w:eastAsia="Times New Roman" w:hAnsi="Times New Roman" w:cs="Times New Roman"/>
          <w:color w:val="000000"/>
          <w:sz w:val="27"/>
          <w:szCs w:val="27"/>
          <w:lang w:eastAsia="fr-BE"/>
        </w:rPr>
        <w:br/>
        <w:t>Le Président,</w:t>
      </w:r>
      <w:r w:rsidRPr="001A0A80">
        <w:rPr>
          <w:rFonts w:ascii="Times New Roman" w:eastAsia="Times New Roman" w:hAnsi="Times New Roman" w:cs="Times New Roman"/>
          <w:color w:val="000000"/>
          <w:sz w:val="27"/>
          <w:szCs w:val="27"/>
          <w:lang w:eastAsia="fr-BE"/>
        </w:rPr>
        <w:br/>
        <w:t>Marnix VANDAMME</w:t>
      </w:r>
      <w:r w:rsidRPr="001A0A80">
        <w:rPr>
          <w:rFonts w:ascii="Times New Roman" w:eastAsia="Times New Roman" w:hAnsi="Times New Roman" w:cs="Times New Roman"/>
          <w:color w:val="000000"/>
          <w:sz w:val="27"/>
          <w:szCs w:val="27"/>
          <w:lang w:eastAsia="fr-BE"/>
        </w:rPr>
        <w:br/>
        <w:t>_______</w:t>
      </w:r>
      <w:r w:rsidRPr="001A0A80">
        <w:rPr>
          <w:rFonts w:ascii="Times New Roman" w:eastAsia="Times New Roman" w:hAnsi="Times New Roman" w:cs="Times New Roman"/>
          <w:color w:val="000000"/>
          <w:sz w:val="27"/>
          <w:szCs w:val="27"/>
          <w:lang w:eastAsia="fr-BE"/>
        </w:rPr>
        <w:br/>
        <w:t>Note</w:t>
      </w:r>
      <w:r w:rsidRPr="001A0A80">
        <w:rPr>
          <w:rFonts w:ascii="Times New Roman" w:eastAsia="Times New Roman" w:hAnsi="Times New Roman" w:cs="Times New Roman"/>
          <w:color w:val="000000"/>
          <w:sz w:val="27"/>
          <w:szCs w:val="27"/>
          <w:lang w:eastAsia="fr-BE"/>
        </w:rPr>
        <w:br/>
      </w:r>
      <w:r w:rsidRPr="001A0A80">
        <w:rPr>
          <w:rFonts w:ascii="Times New Roman" w:eastAsia="Times New Roman" w:hAnsi="Times New Roman" w:cs="Times New Roman"/>
          <w:color w:val="000000"/>
          <w:sz w:val="27"/>
          <w:szCs w:val="27"/>
          <w:lang w:eastAsia="fr-BE"/>
        </w:rPr>
        <w:lastRenderedPageBreak/>
        <w:t>(1) Voir à cet égard la Directive 2004/38/CE du Parlement européen et du Conseil du 29 avril 2004 « relative au droit des citoyens de l'Union et des membres de leurs familles de circuler et de séjourner librement sur le territoire des Etats membres, modifiant le Règlement (CEE) n° 1612/68 et abrogeant les Directives 64/221/CEE, 68/360/CEE, 72/194/EEG, 73/148/CEE, 75/34/CEE, 75/35/CEE, 90/364/CEE, 90/365/CEE en 93/96/CEE ».</w:t>
      </w:r>
      <w:r w:rsidRPr="001A0A80">
        <w:rPr>
          <w:rFonts w:ascii="Times New Roman" w:eastAsia="Times New Roman" w:hAnsi="Times New Roman" w:cs="Times New Roman"/>
          <w:color w:val="000000"/>
          <w:sz w:val="27"/>
          <w:szCs w:val="27"/>
          <w:lang w:eastAsia="fr-BE"/>
        </w:rPr>
        <w:br/>
      </w:r>
      <w:r w:rsidRPr="001A0A80">
        <w:rPr>
          <w:rFonts w:ascii="Times New Roman" w:eastAsia="Times New Roman" w:hAnsi="Times New Roman" w:cs="Times New Roman"/>
          <w:color w:val="000000"/>
          <w:sz w:val="27"/>
          <w:szCs w:val="27"/>
          <w:lang w:eastAsia="fr-BE"/>
        </w:rPr>
        <w:br/>
        <w:t>17 JUILLET 2013. - Arrêté royal modifiant l'arrêté royal du 9 juin 1999 portant exécution de la loi du 30 avril 1999 relative à l'occupation des travailleurs étrangers (1)</w:t>
      </w:r>
      <w:r w:rsidRPr="001A0A80">
        <w:rPr>
          <w:rFonts w:ascii="Times New Roman" w:eastAsia="Times New Roman" w:hAnsi="Times New Roman" w:cs="Times New Roman"/>
          <w:color w:val="000000"/>
          <w:sz w:val="27"/>
          <w:szCs w:val="27"/>
          <w:lang w:eastAsia="fr-BE"/>
        </w:rPr>
        <w:br/>
        <w:t>ALBERT II, Roi des Belges,</w:t>
      </w:r>
      <w:r w:rsidRPr="001A0A80">
        <w:rPr>
          <w:rFonts w:ascii="Times New Roman" w:eastAsia="Times New Roman" w:hAnsi="Times New Roman" w:cs="Times New Roman"/>
          <w:color w:val="000000"/>
          <w:sz w:val="27"/>
          <w:szCs w:val="27"/>
          <w:lang w:eastAsia="fr-BE"/>
        </w:rPr>
        <w:br/>
        <w:t>A tous, présents et à venir, Salut.</w:t>
      </w:r>
      <w:r w:rsidRPr="001A0A80">
        <w:rPr>
          <w:rFonts w:ascii="Times New Roman" w:eastAsia="Times New Roman" w:hAnsi="Times New Roman" w:cs="Times New Roman"/>
          <w:color w:val="000000"/>
          <w:sz w:val="27"/>
          <w:szCs w:val="27"/>
          <w:lang w:eastAsia="fr-BE"/>
        </w:rPr>
        <w:br/>
        <w:t>Vu la loi du 30 avril 1999 relative à l'occupation des travailleurs étrangers, articles 7 et 8, §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w:t>
      </w:r>
      <w:r w:rsidRPr="001A0A80">
        <w:rPr>
          <w:rFonts w:ascii="Times New Roman" w:eastAsia="Times New Roman" w:hAnsi="Times New Roman" w:cs="Times New Roman"/>
          <w:color w:val="000000"/>
          <w:sz w:val="27"/>
          <w:szCs w:val="27"/>
          <w:lang w:eastAsia="fr-BE"/>
        </w:rPr>
        <w:br/>
        <w:t>Vu l'arrêté royal du 9 juin 1999 portant exécution de la loi du 30 avril 1999 relative à l'occupation des travailleurs étrangers;</w:t>
      </w:r>
      <w:r w:rsidRPr="001A0A80">
        <w:rPr>
          <w:rFonts w:ascii="Times New Roman" w:eastAsia="Times New Roman" w:hAnsi="Times New Roman" w:cs="Times New Roman"/>
          <w:color w:val="000000"/>
          <w:sz w:val="27"/>
          <w:szCs w:val="27"/>
          <w:lang w:eastAsia="fr-BE"/>
        </w:rPr>
        <w:br/>
        <w:t>Vu l'avis du Conseil consultatif pour l'occupation des travailleurs étrangers, donné le 16 avril 2013,</w:t>
      </w:r>
      <w:r w:rsidRPr="001A0A80">
        <w:rPr>
          <w:rFonts w:ascii="Times New Roman" w:eastAsia="Times New Roman" w:hAnsi="Times New Roman" w:cs="Times New Roman"/>
          <w:color w:val="000000"/>
          <w:sz w:val="27"/>
          <w:szCs w:val="27"/>
          <w:lang w:eastAsia="fr-BE"/>
        </w:rPr>
        <w:br/>
        <w:t>Vu l'avis de l'Inspecteur des Finances, donné le 2 mai 2013,</w:t>
      </w:r>
      <w:r w:rsidRPr="001A0A80">
        <w:rPr>
          <w:rFonts w:ascii="Times New Roman" w:eastAsia="Times New Roman" w:hAnsi="Times New Roman" w:cs="Times New Roman"/>
          <w:color w:val="000000"/>
          <w:sz w:val="27"/>
          <w:szCs w:val="27"/>
          <w:lang w:eastAsia="fr-BE"/>
        </w:rPr>
        <w:br/>
        <w:t>Vu l'accord de Notre Ministre du Budget, donné le 15 mai 2013,</w:t>
      </w:r>
      <w:r w:rsidRPr="001A0A80">
        <w:rPr>
          <w:rFonts w:ascii="Times New Roman" w:eastAsia="Times New Roman" w:hAnsi="Times New Roman" w:cs="Times New Roman"/>
          <w:color w:val="000000"/>
          <w:sz w:val="27"/>
          <w:szCs w:val="27"/>
          <w:lang w:eastAsia="fr-BE"/>
        </w:rPr>
        <w:br/>
        <w:t>Vu l'examen préalable de la nécessité de réaliser une évaluation d'incidence concernant le développement durable, concluant qu'une évaluation d'incidence n'est pas requise;</w:t>
      </w:r>
      <w:r w:rsidRPr="001A0A80">
        <w:rPr>
          <w:rFonts w:ascii="Times New Roman" w:eastAsia="Times New Roman" w:hAnsi="Times New Roman" w:cs="Times New Roman"/>
          <w:color w:val="000000"/>
          <w:sz w:val="27"/>
          <w:szCs w:val="27"/>
          <w:lang w:eastAsia="fr-BE"/>
        </w:rPr>
        <w:br/>
        <w:t>Vu l'avis n° 53.421/1 du Conseil d'Etat, donné le 20 juin 2013, en application de l'article 84, § 1, 1° des lois coordonnées sur le Conseil d'Etat,</w:t>
      </w:r>
      <w:r w:rsidRPr="001A0A80">
        <w:rPr>
          <w:rFonts w:ascii="Times New Roman" w:eastAsia="Times New Roman" w:hAnsi="Times New Roman" w:cs="Times New Roman"/>
          <w:color w:val="000000"/>
          <w:sz w:val="27"/>
          <w:szCs w:val="27"/>
          <w:lang w:eastAsia="fr-BE"/>
        </w:rPr>
        <w:br/>
        <w:t>Sur la proposition de Notre Ministre de l'Emploi, et de l'avis de Nos Ministres qui en ont délibéré en Conseil,</w:t>
      </w:r>
      <w:r w:rsidRPr="001A0A80">
        <w:rPr>
          <w:rFonts w:ascii="Times New Roman" w:eastAsia="Times New Roman" w:hAnsi="Times New Roman" w:cs="Times New Roman"/>
          <w:color w:val="000000"/>
          <w:sz w:val="27"/>
          <w:szCs w:val="27"/>
          <w:lang w:eastAsia="fr-BE"/>
        </w:rPr>
        <w:br/>
        <w:t>Article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L'article 2, d, du présent arrêté transpose partiellement la Directive 2004/114/CE du Conseil du 13 décembre 2004 relative aux conditions d'admission des ressortissants de pays tiers à des fins d'études, d'échange d'élèves, de formation non rémunérée ou de volontariat.</w:t>
      </w:r>
      <w:r w:rsidRPr="001A0A80">
        <w:rPr>
          <w:rFonts w:ascii="Times New Roman" w:eastAsia="Times New Roman" w:hAnsi="Times New Roman" w:cs="Times New Roman"/>
          <w:color w:val="000000"/>
          <w:sz w:val="27"/>
          <w:szCs w:val="27"/>
          <w:lang w:eastAsia="fr-BE"/>
        </w:rPr>
        <w:br/>
        <w:t>L'article 2, a, et b, du présent arrêté transpose partiellement la Directive 2004/38/CE du Parlement européen et du Conseil du 29 avril 2004 relative au droit des citoyens de l'Union et des membres de leurs familles de circuler et de séjourner librement sur le territoire des Etats membres, modifiant le Règlement (CEE) n° 1612/68 et abrogeant les Directives 64/221/CEE, 68/360/CEE, 72/194/CEE, 73/148/CEE, 75/34/CEE, 75/35/CEE, 90/364/CEE, 90/365/CEE et 93/96/CEE.</w:t>
      </w:r>
      <w:r w:rsidRPr="001A0A80">
        <w:rPr>
          <w:rFonts w:ascii="Times New Roman" w:eastAsia="Times New Roman" w:hAnsi="Times New Roman" w:cs="Times New Roman"/>
          <w:color w:val="000000"/>
          <w:sz w:val="27"/>
          <w:szCs w:val="27"/>
          <w:lang w:eastAsia="fr-BE"/>
        </w:rPr>
        <w:br/>
        <w:t xml:space="preserve">Art. 2. - A l'article 2 de l'arrêté royal du 9 juin 1999 portant exécution de la loi du 30 avril 1999 relative à l'occupation des travailleurs étrangers, modifié par les </w:t>
      </w:r>
      <w:r w:rsidRPr="001A0A80">
        <w:rPr>
          <w:rFonts w:ascii="Times New Roman" w:eastAsia="Times New Roman" w:hAnsi="Times New Roman" w:cs="Times New Roman"/>
          <w:color w:val="000000"/>
          <w:sz w:val="27"/>
          <w:szCs w:val="27"/>
          <w:lang w:eastAsia="fr-BE"/>
        </w:rPr>
        <w:lastRenderedPageBreak/>
        <w:t>arrêtés royaux des 15 février 2000, 6 février 2003, 12 septembre 2007, 23 avril 2008, 28 mai 2009, 13 mars 2011 et 17 juillet 2012, les modifications suivantes sont apportées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a) à l'alinéa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le 1° est remplacé par ce qui suit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1° le ressortissant d'un Etat membre de l'Espace économique européen ainsi que le ressortissant de la Confédération suisse »;</w:t>
      </w:r>
      <w:r w:rsidRPr="001A0A80">
        <w:rPr>
          <w:rFonts w:ascii="Times New Roman" w:eastAsia="Times New Roman" w:hAnsi="Times New Roman" w:cs="Times New Roman"/>
          <w:color w:val="000000"/>
          <w:sz w:val="27"/>
          <w:szCs w:val="27"/>
          <w:lang w:eastAsia="fr-BE"/>
        </w:rPr>
        <w:br/>
        <w:t>b) à l'alinéa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le 2° est remplacé par ce qui suit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2° a) le ressortissant étranger en possession d'une « carte de séjour de membre de la famille d'un citoyen de l'Union » conforme au modèle figurant à l'annexe 9 de l'arrêté royal du 8 octobre 1981 concernant l'accès au territoire, le séjour, l'établissement et l'éloignement des étrangers » (carte F);</w:t>
      </w:r>
      <w:r w:rsidRPr="001A0A80">
        <w:rPr>
          <w:rFonts w:ascii="Times New Roman" w:eastAsia="Times New Roman" w:hAnsi="Times New Roman" w:cs="Times New Roman"/>
          <w:color w:val="000000"/>
          <w:sz w:val="27"/>
          <w:szCs w:val="27"/>
          <w:lang w:eastAsia="fr-BE"/>
        </w:rPr>
        <w:br/>
        <w:t>b) le ressortissant étranger en possession d'une « Carte de séjour permanent de membre de la famille d'un citoyen de l'Union » conforme au modèle figurant à l'annexe 9bis de l'arrêté royal du 8 octobre 1981 concernant l'accès au territoire, le séjour, l'établissement et l'éloignement des étrangers (carte F+);</w:t>
      </w:r>
      <w:r w:rsidRPr="001A0A80">
        <w:rPr>
          <w:rFonts w:ascii="Times New Roman" w:eastAsia="Times New Roman" w:hAnsi="Times New Roman" w:cs="Times New Roman"/>
          <w:color w:val="000000"/>
          <w:sz w:val="27"/>
          <w:szCs w:val="27"/>
          <w:lang w:eastAsia="fr-BE"/>
        </w:rPr>
        <w:br/>
        <w:t>c) le ressortissant étranger invoquant le bénéfice d'un droit au séjour sur la base de l'article 40bis ou de l'article 40ter de la loi du 15 décembre 1980, en possession, durant la période d'examen de la demande de reconnaissance du droit de séjour d'un document conforme au modèle figurant à l'annexe 19ter de l'arrêté royal du 8 octobre 1981 concernant l'accès au territoire, le séjour, l'établissement et l'éloignement des étrangers ainsi que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d'une attestation d'immatriculation valide,</w:t>
      </w:r>
      <w:r w:rsidRPr="001A0A80">
        <w:rPr>
          <w:rFonts w:ascii="Times New Roman" w:eastAsia="Times New Roman" w:hAnsi="Times New Roman" w:cs="Times New Roman"/>
          <w:color w:val="000000"/>
          <w:sz w:val="27"/>
          <w:szCs w:val="27"/>
          <w:lang w:eastAsia="fr-BE"/>
        </w:rPr>
        <w:br/>
        <w:t>- ou d'un certificat d'inscription au registre des étrangers temporaire valide;</w:t>
      </w:r>
      <w:r w:rsidRPr="001A0A80">
        <w:rPr>
          <w:rFonts w:ascii="Times New Roman" w:eastAsia="Times New Roman" w:hAnsi="Times New Roman" w:cs="Times New Roman"/>
          <w:color w:val="000000"/>
          <w:sz w:val="27"/>
          <w:szCs w:val="27"/>
          <w:lang w:eastAsia="fr-BE"/>
        </w:rPr>
        <w:br/>
        <w:t>d) le ressortissant étranger invoquant le bénéfice d'un droit de séjour sur la base de l'article 40bis ou de l'article 40ter de la loi du 15 décembre 1980 en possession, durant le recours devant le Conseil du Contentieux des Etrangers, d'un document conforme au modèle figurant à l'annexe 35 de l'arrêté royal du 8 octobre 1981 concernant l'accès au territoire, le séjour, l'établissement et l'éloignement des étrangers en cours de validité;</w:t>
      </w:r>
      <w:r w:rsidRPr="001A0A80">
        <w:rPr>
          <w:rFonts w:ascii="Times New Roman" w:eastAsia="Times New Roman" w:hAnsi="Times New Roman" w:cs="Times New Roman"/>
          <w:color w:val="000000"/>
          <w:sz w:val="27"/>
          <w:szCs w:val="27"/>
          <w:lang w:eastAsia="fr-BE"/>
        </w:rPr>
        <w:br/>
        <w:t>e) le conjoint d'un Belge, en possession d'un document conforme au modèle figurant à l'annexe 15 de l'arrêté royal du 8 octobre 1981 en qualité de travailleur frontalier, tant que cette personne dispose, dans l'Etat de sa résidence, d'un droit ou d'une autorisation de séjour supérieurs à trois mois. »;</w:t>
      </w:r>
      <w:r w:rsidRPr="001A0A80">
        <w:rPr>
          <w:rFonts w:ascii="Times New Roman" w:eastAsia="Times New Roman" w:hAnsi="Times New Roman" w:cs="Times New Roman"/>
          <w:color w:val="000000"/>
          <w:sz w:val="27"/>
          <w:szCs w:val="27"/>
          <w:lang w:eastAsia="fr-BE"/>
        </w:rPr>
        <w:br/>
        <w:t>c) à l'alinéa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le 18° est remplacé par ce qui suit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les personnes autorisées au séjour, aux fins d'études en Belgique, qui sont inscrites dans un établissement d'enseignement en Belgique, uniquement pour les prestations de travail pendant les vacances scolaires »;</w:t>
      </w:r>
      <w:r w:rsidRPr="001A0A80">
        <w:rPr>
          <w:rFonts w:ascii="Times New Roman" w:eastAsia="Times New Roman" w:hAnsi="Times New Roman" w:cs="Times New Roman"/>
          <w:color w:val="000000"/>
          <w:sz w:val="27"/>
          <w:szCs w:val="27"/>
          <w:lang w:eastAsia="fr-BE"/>
        </w:rPr>
        <w:br/>
        <w:t>d) à l'alinéa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le 19° est remplacé par ce qui suit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xml:space="preserve">« les étudiants qui effectuent des stages obligatoires en Belgique pour les besoins </w:t>
      </w:r>
      <w:r w:rsidRPr="001A0A80">
        <w:rPr>
          <w:rFonts w:ascii="Times New Roman" w:eastAsia="Times New Roman" w:hAnsi="Times New Roman" w:cs="Times New Roman"/>
          <w:color w:val="000000"/>
          <w:sz w:val="27"/>
          <w:szCs w:val="27"/>
          <w:lang w:eastAsia="fr-BE"/>
        </w:rPr>
        <w:lastRenderedPageBreak/>
        <w:t>de leurs études effectuées en Belgique ou dans un Etat membre de l'Espace économique européen ou dans la Confédération suisse »;</w:t>
      </w:r>
      <w:r w:rsidRPr="001A0A80">
        <w:rPr>
          <w:rFonts w:ascii="Times New Roman" w:eastAsia="Times New Roman" w:hAnsi="Times New Roman" w:cs="Times New Roman"/>
          <w:color w:val="000000"/>
          <w:sz w:val="27"/>
          <w:szCs w:val="27"/>
          <w:lang w:eastAsia="fr-BE"/>
        </w:rPr>
        <w:br/>
        <w:t>e) dans l'alinéa 3, les mots « 2° » sont abrogés;</w:t>
      </w:r>
      <w:r w:rsidRPr="001A0A80">
        <w:rPr>
          <w:rFonts w:ascii="Times New Roman" w:eastAsia="Times New Roman" w:hAnsi="Times New Roman" w:cs="Times New Roman"/>
          <w:color w:val="000000"/>
          <w:sz w:val="27"/>
          <w:szCs w:val="27"/>
          <w:lang w:eastAsia="fr-BE"/>
        </w:rPr>
        <w:br/>
        <w:t>f) dans l'alinéa 4, les mots « 2°, » sont insérés entre les mots « 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 et les mots « 4° »;</w:t>
      </w:r>
      <w:r w:rsidRPr="001A0A80">
        <w:rPr>
          <w:rFonts w:ascii="Times New Roman" w:eastAsia="Times New Roman" w:hAnsi="Times New Roman" w:cs="Times New Roman"/>
          <w:color w:val="000000"/>
          <w:sz w:val="27"/>
          <w:szCs w:val="27"/>
          <w:lang w:eastAsia="fr-BE"/>
        </w:rPr>
        <w:br/>
        <w:t>g) un alinéa 5, rédigé comme suit, est ajouté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Les dispenses de l'obligation d'obtenir un permis de travail mentionnées au présent article valent aussi à l'égard du ressortissant étranger, en possession d'un document établi conformément à l'annexe 15 de l'arrêté royal du 8 octobre 1981 sur l'accès au territoire, le séjour, l'établissement et l'éloignement des étrangers, qui est autorisé ou admis au séjour, et en attente de la délivrance du document de séjour. ».</w:t>
      </w:r>
      <w:r w:rsidRPr="001A0A80">
        <w:rPr>
          <w:rFonts w:ascii="Times New Roman" w:eastAsia="Times New Roman" w:hAnsi="Times New Roman" w:cs="Times New Roman"/>
          <w:color w:val="000000"/>
          <w:sz w:val="27"/>
          <w:szCs w:val="27"/>
          <w:lang w:eastAsia="fr-BE"/>
        </w:rPr>
        <w:br/>
        <w:t>h) un alinéa 6, rédigé comme suit, est ajouté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Afin de se conformer à des modifications intervenues, quant à la dénomination des titres et documents de séjour, dans la loi du 15 décembre 1980 et dans l'arrêté royal du 8 octobre 1981 concernant l'accès au territoire, le séjour, l'établissement, et l'éloignement des étrangers, le Ministre peut adapter la dénomination des titres et documents de séjour visés par le présent article.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Art. 3. - L'article 17 du même arrêté, remplacé par l'arrêté royal du 13 mars 2011 et modifié par l'arrêté royal du 17 juillet 2012, est complété par les alinéas suivants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Le permis de travail C est valable à l'égard des ressortissants étrangers qui remplissent les conditions visées à l'alinéa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t>mais qui, temporairement, sont en possession d'un document établi conformément à l'annexe 15 de l'arrêté royal du 8 octobre 1981 sur l'accès au territoire, le séjour, l'établissement et l'éloignement des étrangers car ils sont en attente de la délivrance du document de séjour. ».</w:t>
      </w:r>
      <w:r w:rsidRPr="001A0A80">
        <w:rPr>
          <w:rFonts w:ascii="Times New Roman" w:eastAsia="Times New Roman" w:hAnsi="Times New Roman" w:cs="Times New Roman"/>
          <w:color w:val="000000"/>
          <w:sz w:val="27"/>
          <w:szCs w:val="27"/>
          <w:lang w:eastAsia="fr-BE"/>
        </w:rPr>
        <w:br/>
        <w:t>« Afin de se conformer à des modifications intervenues, quant à la dénomination des titres et documents de séjour, dans la loi du 15 décembre 1980 et dans l'arrêté royal du 8 octobre 1981 concernant l'accès au territoire, le séjour, l'établissement, et l'éloignement des étrangers, le Ministre peut adapter la dénomination des titres et documents de séjour visés par le présent article. »</w:t>
      </w:r>
      <w:r w:rsidRPr="001A0A80">
        <w:rPr>
          <w:rFonts w:ascii="Times New Roman" w:eastAsia="Times New Roman" w:hAnsi="Times New Roman" w:cs="Times New Roman"/>
          <w:color w:val="000000"/>
          <w:sz w:val="27"/>
          <w:szCs w:val="27"/>
          <w:lang w:eastAsia="fr-BE"/>
        </w:rPr>
        <w:br/>
        <w:t>Art. 4. - Dans l'article 38ter du même arrêté, inséré par l'arrêté royal du 12 avril 2004 et modifié par l'arrêté royal du 19 décembre 2006, les modifications suivantes sont apportées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a) dans le § 2, les mots suivants « les dispenses visées au §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t>ne sont pas non plus applicables » sont remplacés par les mots « les dispenses visées à l'article 2, 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1°, 2° et 3° ne sont pas applicables »;</w:t>
      </w:r>
      <w:r w:rsidRPr="001A0A80">
        <w:rPr>
          <w:rFonts w:ascii="Times New Roman" w:eastAsia="Times New Roman" w:hAnsi="Times New Roman" w:cs="Times New Roman"/>
          <w:color w:val="000000"/>
          <w:sz w:val="27"/>
          <w:szCs w:val="27"/>
          <w:lang w:eastAsia="fr-BE"/>
        </w:rPr>
        <w:br/>
        <w:t>b) le § 3 est remplacé par ce qui suit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Par dérogation aux paragraphes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t>et 2, les dispenses visées à l'article 2, 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1°, 2° et 3° sont applicables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xml:space="preserve">a) aux personnes auxquelles un autre Accord ou une autre Convention, contenant </w:t>
      </w:r>
      <w:r w:rsidRPr="001A0A80">
        <w:rPr>
          <w:rFonts w:ascii="Times New Roman" w:eastAsia="Times New Roman" w:hAnsi="Times New Roman" w:cs="Times New Roman"/>
          <w:color w:val="000000"/>
          <w:sz w:val="27"/>
          <w:szCs w:val="27"/>
          <w:lang w:eastAsia="fr-BE"/>
        </w:rPr>
        <w:lastRenderedPageBreak/>
        <w:t>des dispositions plus favorables en matière d'emploi est applicable;</w:t>
      </w:r>
      <w:r w:rsidRPr="001A0A80">
        <w:rPr>
          <w:rFonts w:ascii="Times New Roman" w:eastAsia="Times New Roman" w:hAnsi="Times New Roman" w:cs="Times New Roman"/>
          <w:color w:val="000000"/>
          <w:sz w:val="27"/>
          <w:szCs w:val="27"/>
          <w:lang w:eastAsia="fr-BE"/>
        </w:rPr>
        <w:br/>
        <w:t>b) aux personnes qui peuvent bénéficier d'une des autres dispenses visées à l'article 2;</w:t>
      </w:r>
      <w:r w:rsidRPr="001A0A80">
        <w:rPr>
          <w:rFonts w:ascii="Times New Roman" w:eastAsia="Times New Roman" w:hAnsi="Times New Roman" w:cs="Times New Roman"/>
          <w:color w:val="000000"/>
          <w:sz w:val="27"/>
          <w:szCs w:val="27"/>
          <w:lang w:eastAsia="fr-BE"/>
        </w:rPr>
        <w:br/>
        <w:t>c) aux personnes qui, avant la date d'adhésion, sont déjà en possession d'un titre d'établissement ou ont déjà été autorisées au séjour illimité visé à l'article 2, 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3°, b;</w:t>
      </w:r>
      <w:r w:rsidRPr="001A0A80">
        <w:rPr>
          <w:rFonts w:ascii="Times New Roman" w:eastAsia="Times New Roman" w:hAnsi="Times New Roman" w:cs="Times New Roman"/>
          <w:color w:val="000000"/>
          <w:sz w:val="27"/>
          <w:szCs w:val="27"/>
          <w:lang w:eastAsia="fr-BE"/>
        </w:rPr>
        <w:br/>
        <w:t>d) aux personnes qui, sur une autre base que le fait qu'ils sont ressortissants d'un Etat membre de l'Union européenne, obtiennent, après la date d'adhésion, un titre d'établissement ou sont, après cette même date d'adhésion, autorisées au séjour illimité visé à l'article 2, alinéa 1</w:t>
      </w:r>
      <w:r w:rsidRPr="001A0A80">
        <w:rPr>
          <w:rFonts w:ascii="Times New Roman" w:eastAsia="Times New Roman" w:hAnsi="Times New Roman" w:cs="Times New Roman"/>
          <w:color w:val="000000"/>
          <w:sz w:val="24"/>
          <w:szCs w:val="24"/>
          <w:vertAlign w:val="superscript"/>
          <w:lang w:eastAsia="fr-BE"/>
        </w:rPr>
        <w:t>er</w:t>
      </w:r>
      <w:r w:rsidRPr="001A0A80">
        <w:rPr>
          <w:rFonts w:ascii="Times New Roman" w:eastAsia="Times New Roman" w:hAnsi="Times New Roman" w:cs="Times New Roman"/>
          <w:color w:val="000000"/>
          <w:sz w:val="27"/>
          <w:szCs w:val="27"/>
          <w:lang w:eastAsia="fr-BE"/>
        </w:rPr>
        <w:t>, 3°, b;</w:t>
      </w:r>
      <w:r w:rsidRPr="001A0A80">
        <w:rPr>
          <w:rFonts w:ascii="Times New Roman" w:eastAsia="Times New Roman" w:hAnsi="Times New Roman" w:cs="Times New Roman"/>
          <w:color w:val="000000"/>
          <w:sz w:val="27"/>
          <w:szCs w:val="27"/>
          <w:lang w:eastAsia="fr-BE"/>
        </w:rPr>
        <w:br/>
        <w:t>e) aux personnes occupées par une entreprise établie dans un Etat membre de l'Espace Economique Européen, autre qu'une entreprise dont l'objet est le travail intérimaire ou toute autre forme régulière de mise à disposition de travailleurs, qui se rendent en Belgique pour fournir des services, à condition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qu'elles soient légalement occupées dans l'Etat membre où elles séjournent;</w:t>
      </w:r>
      <w:r w:rsidRPr="001A0A80">
        <w:rPr>
          <w:rFonts w:ascii="Times New Roman" w:eastAsia="Times New Roman" w:hAnsi="Times New Roman" w:cs="Times New Roman"/>
          <w:color w:val="000000"/>
          <w:sz w:val="27"/>
          <w:szCs w:val="27"/>
          <w:lang w:eastAsia="fr-BE"/>
        </w:rPr>
        <w:br/>
        <w:t>- que cette autorisation d'occupation soit au moins valable pour la durée de la prestation à accomplir en Belgique;</w:t>
      </w:r>
      <w:r w:rsidRPr="001A0A80">
        <w:rPr>
          <w:rFonts w:ascii="Times New Roman" w:eastAsia="Times New Roman" w:hAnsi="Times New Roman" w:cs="Times New Roman"/>
          <w:color w:val="000000"/>
          <w:sz w:val="27"/>
          <w:szCs w:val="27"/>
          <w:lang w:eastAsia="fr-BE"/>
        </w:rPr>
        <w:br/>
        <w:t>f) aux personnes qui sont en possession du document attestant de la permanence du séjour conforme au modèle figurant à l'annexe 8 bis de l'arrêté royal du 8 octobre 1981 concernant l'accès au territoire, le séjour, l'établissement et l'éloignement des étrangers (carte E+);</w:t>
      </w:r>
      <w:r w:rsidRPr="001A0A80">
        <w:rPr>
          <w:rFonts w:ascii="Times New Roman" w:eastAsia="Times New Roman" w:hAnsi="Times New Roman" w:cs="Times New Roman"/>
          <w:color w:val="000000"/>
          <w:sz w:val="27"/>
          <w:szCs w:val="27"/>
          <w:lang w:eastAsia="fr-BE"/>
        </w:rPr>
        <w:br/>
        <w:t>g) aux personnes qui sont en possession d'une carte de séjour permanent de membres de la famille d'un citoyen de l'Union conforme au modèle figurant à l'annexe 9bis de l'arrêté royal du 8 octobre 1981 concernant l'accès au territoire, le séjour, l'établissement et l'éloignement des étrangers (carte F+);</w:t>
      </w:r>
      <w:r w:rsidRPr="001A0A80">
        <w:rPr>
          <w:rFonts w:ascii="Times New Roman" w:eastAsia="Times New Roman" w:hAnsi="Times New Roman" w:cs="Times New Roman"/>
          <w:color w:val="000000"/>
          <w:sz w:val="27"/>
          <w:szCs w:val="27"/>
          <w:lang w:eastAsia="fr-BE"/>
        </w:rPr>
        <w:br/>
        <w:t>h) au conjoint d'un Belge, en possession d'un document conforme au modèle figurant à l'annexe 15 de l'arrêté royal du 8 octobre 1981 en qualité de travailleur frontalier, tant que cette personne dispose, dans l'Etat de sa résidence, d'un droit ou d'une autorisation de séjour supérieurs à trois mois;</w:t>
      </w:r>
      <w:r w:rsidRPr="001A0A80">
        <w:rPr>
          <w:rFonts w:ascii="Times New Roman" w:eastAsia="Times New Roman" w:hAnsi="Times New Roman" w:cs="Times New Roman"/>
          <w:color w:val="000000"/>
          <w:sz w:val="27"/>
          <w:szCs w:val="27"/>
          <w:lang w:eastAsia="fr-BE"/>
        </w:rPr>
        <w:br/>
        <w:t>i) aux personnes qui sont en possession d'un titre de séjour octroyé, sur la base de l'article 40bis ou de l'article 40ter de la loi du 15 décembre 1980, dans le cadre d'une procédure de regroupement familial avec un ressortissant belge ou avec un ressortissant d'un Etat membre de l'Espace Economique Européen autre qu'un ressortissant roumain, bulgare ou croate sauf si ce ressortissant bulgare, roumain ou croate bénéficie d'une dispense en application du présent arrêté.</w:t>
      </w:r>
      <w:r w:rsidRPr="001A0A80">
        <w:rPr>
          <w:rFonts w:ascii="Times New Roman" w:eastAsia="Times New Roman" w:hAnsi="Times New Roman" w:cs="Times New Roman"/>
          <w:color w:val="000000"/>
          <w:sz w:val="27"/>
          <w:szCs w:val="27"/>
          <w:lang w:eastAsia="fr-BE"/>
        </w:rPr>
        <w:br/>
        <w:t>Les personnes énumérées sous i) doivent être en possession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durant la période d'examen de la demande de reconnaissance du droit de séjour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xml:space="preserve">- ou d'un document conforme au modèle figurant à l'annexe 19 de l'arrêté royal du 8 octobre 1981 concernant l'accès au territoire, le séjour, l'établissement et </w:t>
      </w:r>
      <w:r w:rsidRPr="001A0A80">
        <w:rPr>
          <w:rFonts w:ascii="Times New Roman" w:eastAsia="Times New Roman" w:hAnsi="Times New Roman" w:cs="Times New Roman"/>
          <w:color w:val="000000"/>
          <w:sz w:val="27"/>
          <w:szCs w:val="27"/>
          <w:lang w:eastAsia="fr-BE"/>
        </w:rPr>
        <w:lastRenderedPageBreak/>
        <w:t>l'éloignement des étrangers,</w:t>
      </w:r>
      <w:r w:rsidRPr="001A0A80">
        <w:rPr>
          <w:rFonts w:ascii="Times New Roman" w:eastAsia="Times New Roman" w:hAnsi="Times New Roman" w:cs="Times New Roman"/>
          <w:color w:val="000000"/>
          <w:sz w:val="27"/>
          <w:szCs w:val="27"/>
          <w:lang w:eastAsia="fr-BE"/>
        </w:rPr>
        <w:br/>
        <w:t>- ou d'un document conforme au modèle figurant à l'annexe 19ter de l'arrêté royal du 8 octobre 1981 concernant l'accès au territoire, le séjour, l'établissement et l'éloignement des étrangers ainsi que d'une attestation d'immatriculation valide ou d'un certificat d'inscription au registre des étrangers temporaire valide (carte A);</w:t>
      </w:r>
      <w:r w:rsidRPr="001A0A80">
        <w:rPr>
          <w:rFonts w:ascii="Times New Roman" w:eastAsia="Times New Roman" w:hAnsi="Times New Roman" w:cs="Times New Roman"/>
          <w:color w:val="000000"/>
          <w:sz w:val="27"/>
          <w:szCs w:val="27"/>
          <w:lang w:eastAsia="fr-BE"/>
        </w:rPr>
        <w:br/>
        <w:t>- en cas de décision favorable définitive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ou d'une « attestation d'enregistrement de citoyen de l'Union » conforme au modèle figurant à l'annexe 8 de l'arrêté royal du 8 octobre 1981 concernant l'accès au territoire, le séjour, l'établissement et l'éloignement des étrangers (carte E),</w:t>
      </w:r>
      <w:r w:rsidRPr="001A0A80">
        <w:rPr>
          <w:rFonts w:ascii="Times New Roman" w:eastAsia="Times New Roman" w:hAnsi="Times New Roman" w:cs="Times New Roman"/>
          <w:color w:val="000000"/>
          <w:sz w:val="27"/>
          <w:szCs w:val="27"/>
          <w:lang w:eastAsia="fr-BE"/>
        </w:rPr>
        <w:br/>
        <w:t>- ou d'une carte de séjour de « membre de la famille d'un citoyen de l'Union » conforme au modèle figurant à l'annexe 9 de l'arrêté royal du 8 octobre 1981 concernant l'accès au territoire, l'établissement et l'éloignement des étrangers (carte F);</w:t>
      </w:r>
      <w:r w:rsidRPr="001A0A80">
        <w:rPr>
          <w:rFonts w:ascii="Times New Roman" w:eastAsia="Times New Roman" w:hAnsi="Times New Roman" w:cs="Times New Roman"/>
          <w:color w:val="000000"/>
          <w:sz w:val="27"/>
          <w:szCs w:val="27"/>
          <w:lang w:eastAsia="fr-BE"/>
        </w:rPr>
        <w:br/>
        <w:t>- en cas de recours à l'encontre d'une décision défavorable, d'un document conforme au modèle figurant à l'annexe 35 de l'arrêté royal du 8 octobre 1981 concernant l'accès au territoire, le séjour, l'établissement et l'éloignement des étrangers. »;</w:t>
      </w:r>
      <w:r w:rsidRPr="001A0A80">
        <w:rPr>
          <w:rFonts w:ascii="Times New Roman" w:eastAsia="Times New Roman" w:hAnsi="Times New Roman" w:cs="Times New Roman"/>
          <w:color w:val="000000"/>
          <w:sz w:val="27"/>
          <w:szCs w:val="27"/>
          <w:lang w:eastAsia="fr-BE"/>
        </w:rPr>
        <w:br/>
        <w:t>c) Un paragraphe 4, rédigé comme suit, est introduit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 Afin de se conformer à des modifications intervenues, quant à la dénomination des titres et documents de séjour, dans la loi du 15 décembre 1980 et dans l'arrêté royal du 8 octobre 1981 concernant l'accès au territoire, le séjour, l'établissement, et l'éloignement des étrangers, le Ministre peut adapter la dénomination des titres et documents de séjour visés par le présent article. »</w:t>
      </w:r>
      <w:r w:rsidRPr="001A0A80">
        <w:rPr>
          <w:rFonts w:ascii="Times New Roman" w:eastAsia="Times New Roman" w:hAnsi="Times New Roman" w:cs="Times New Roman"/>
          <w:color w:val="000000"/>
          <w:sz w:val="27"/>
          <w:szCs w:val="27"/>
          <w:lang w:eastAsia="fr-BE"/>
        </w:rPr>
        <w:br/>
        <w:t>Art. 5. - Notre Ministre de l'Emploi est chargée de l'exécution du présent arrêté.</w:t>
      </w:r>
      <w:r w:rsidRPr="001A0A80">
        <w:rPr>
          <w:rFonts w:ascii="Times New Roman" w:eastAsia="Times New Roman" w:hAnsi="Times New Roman" w:cs="Times New Roman"/>
          <w:color w:val="000000"/>
          <w:sz w:val="27"/>
          <w:szCs w:val="27"/>
          <w:lang w:eastAsia="fr-BE"/>
        </w:rPr>
        <w:br/>
        <w:t>Donné à Bruxelles, le 17 juillet 2013.</w:t>
      </w:r>
      <w:r w:rsidRPr="001A0A80">
        <w:rPr>
          <w:rFonts w:ascii="Times New Roman" w:eastAsia="Times New Roman" w:hAnsi="Times New Roman" w:cs="Times New Roman"/>
          <w:color w:val="000000"/>
          <w:sz w:val="27"/>
          <w:szCs w:val="27"/>
          <w:lang w:eastAsia="fr-BE"/>
        </w:rPr>
        <w:br/>
        <w:t>ALBERT</w:t>
      </w:r>
      <w:r w:rsidRPr="001A0A80">
        <w:rPr>
          <w:rFonts w:ascii="Times New Roman" w:eastAsia="Times New Roman" w:hAnsi="Times New Roman" w:cs="Times New Roman"/>
          <w:color w:val="000000"/>
          <w:sz w:val="27"/>
          <w:szCs w:val="27"/>
          <w:lang w:eastAsia="fr-BE"/>
        </w:rPr>
        <w:br/>
        <w:t>Par le Roi :</w:t>
      </w:r>
      <w:r w:rsidRPr="001A0A80">
        <w:rPr>
          <w:rFonts w:ascii="Times New Roman" w:eastAsia="Times New Roman" w:hAnsi="Times New Roman" w:cs="Times New Roman"/>
          <w:color w:val="000000"/>
          <w:sz w:val="27"/>
          <w:szCs w:val="27"/>
          <w:lang w:eastAsia="fr-BE"/>
        </w:rPr>
        <w:br/>
        <w:t>La Ministre de l'Emploi,</w:t>
      </w:r>
      <w:r w:rsidRPr="001A0A80">
        <w:rPr>
          <w:rFonts w:ascii="Times New Roman" w:eastAsia="Times New Roman" w:hAnsi="Times New Roman" w:cs="Times New Roman"/>
          <w:color w:val="000000"/>
          <w:sz w:val="27"/>
          <w:szCs w:val="27"/>
          <w:lang w:eastAsia="fr-BE"/>
        </w:rPr>
        <w:br/>
        <w:t>Mme M. DE CONINCK</w:t>
      </w:r>
      <w:r w:rsidRPr="001A0A80">
        <w:rPr>
          <w:rFonts w:ascii="Times New Roman" w:eastAsia="Times New Roman" w:hAnsi="Times New Roman" w:cs="Times New Roman"/>
          <w:color w:val="000000"/>
          <w:sz w:val="27"/>
          <w:szCs w:val="27"/>
          <w:lang w:eastAsia="fr-BE"/>
        </w:rPr>
        <w:br/>
        <w:t>_______</w:t>
      </w:r>
      <w:r w:rsidRPr="001A0A80">
        <w:rPr>
          <w:rFonts w:ascii="Times New Roman" w:eastAsia="Times New Roman" w:hAnsi="Times New Roman" w:cs="Times New Roman"/>
          <w:color w:val="000000"/>
          <w:sz w:val="27"/>
          <w:szCs w:val="27"/>
          <w:lang w:eastAsia="fr-BE"/>
        </w:rPr>
        <w:br/>
        <w:t>Note</w:t>
      </w:r>
      <w:r w:rsidRPr="001A0A80">
        <w:rPr>
          <w:rFonts w:ascii="Times New Roman" w:eastAsia="Times New Roman" w:hAnsi="Times New Roman" w:cs="Times New Roman"/>
          <w:color w:val="000000"/>
          <w:sz w:val="27"/>
          <w:szCs w:val="27"/>
          <w:lang w:eastAsia="fr-BE"/>
        </w:rPr>
        <w:br/>
        <w:t>(1) Références au Moniteur belge :</w:t>
      </w:r>
      <w:r w:rsidRPr="001A0A80">
        <w:rPr>
          <w:rFonts w:ascii="Times New Roman" w:eastAsia="Times New Roman" w:hAnsi="Times New Roman" w:cs="Times New Roman"/>
          <w:color w:val="000000"/>
          <w:sz w:val="27"/>
          <w:lang w:eastAsia="fr-BE"/>
        </w:rPr>
        <w:t> </w:t>
      </w:r>
      <w:r w:rsidRPr="001A0A80">
        <w:rPr>
          <w:rFonts w:ascii="Times New Roman" w:eastAsia="Times New Roman" w:hAnsi="Times New Roman" w:cs="Times New Roman"/>
          <w:color w:val="000000"/>
          <w:sz w:val="27"/>
          <w:szCs w:val="27"/>
          <w:lang w:eastAsia="fr-BE"/>
        </w:rPr>
        <w:br/>
        <w:t>Loi du 30 avril 1999, Moniteur belge du 21 mai 1999;</w:t>
      </w:r>
      <w:r w:rsidRPr="001A0A80">
        <w:rPr>
          <w:rFonts w:ascii="Times New Roman" w:eastAsia="Times New Roman" w:hAnsi="Times New Roman" w:cs="Times New Roman"/>
          <w:color w:val="000000"/>
          <w:sz w:val="27"/>
          <w:szCs w:val="27"/>
          <w:lang w:eastAsia="fr-BE"/>
        </w:rPr>
        <w:br/>
        <w:t>Arrêté royal du 9 juin 1999, Moniteur belge du 26 juin 1999;</w:t>
      </w:r>
      <w:r w:rsidRPr="001A0A80">
        <w:rPr>
          <w:rFonts w:ascii="Times New Roman" w:eastAsia="Times New Roman" w:hAnsi="Times New Roman" w:cs="Times New Roman"/>
          <w:color w:val="000000"/>
          <w:sz w:val="27"/>
          <w:szCs w:val="27"/>
          <w:lang w:eastAsia="fr-BE"/>
        </w:rPr>
        <w:br/>
        <w:t>Arrêté royal du 6 février 2003, Moniteur belge du 27 février 2003;</w:t>
      </w:r>
      <w:r w:rsidRPr="001A0A80">
        <w:rPr>
          <w:rFonts w:ascii="Times New Roman" w:eastAsia="Times New Roman" w:hAnsi="Times New Roman" w:cs="Times New Roman"/>
          <w:color w:val="000000"/>
          <w:sz w:val="27"/>
          <w:szCs w:val="27"/>
          <w:lang w:eastAsia="fr-BE"/>
        </w:rPr>
        <w:br/>
        <w:t>Arrêté royal du 12 septembre 2007, Moniteur belge du 28 septembre 2007;</w:t>
      </w:r>
      <w:r w:rsidRPr="001A0A80">
        <w:rPr>
          <w:rFonts w:ascii="Times New Roman" w:eastAsia="Times New Roman" w:hAnsi="Times New Roman" w:cs="Times New Roman"/>
          <w:color w:val="000000"/>
          <w:sz w:val="27"/>
          <w:szCs w:val="27"/>
          <w:lang w:eastAsia="fr-BE"/>
        </w:rPr>
        <w:br/>
        <w:t>Arrêté royal du 23 avril 2008, Moniteur belge du 20 mai 2008;</w:t>
      </w:r>
      <w:r w:rsidRPr="001A0A80">
        <w:rPr>
          <w:rFonts w:ascii="Times New Roman" w:eastAsia="Times New Roman" w:hAnsi="Times New Roman" w:cs="Times New Roman"/>
          <w:color w:val="000000"/>
          <w:sz w:val="27"/>
          <w:szCs w:val="27"/>
          <w:lang w:eastAsia="fr-BE"/>
        </w:rPr>
        <w:br/>
        <w:t>Arrêté royal du 28 mai 2009, Moniteur belge du 29 mai 2009;</w:t>
      </w:r>
      <w:r w:rsidRPr="001A0A80">
        <w:rPr>
          <w:rFonts w:ascii="Times New Roman" w:eastAsia="Times New Roman" w:hAnsi="Times New Roman" w:cs="Times New Roman"/>
          <w:color w:val="000000"/>
          <w:sz w:val="27"/>
          <w:szCs w:val="27"/>
          <w:lang w:eastAsia="fr-BE"/>
        </w:rPr>
        <w:br/>
      </w:r>
      <w:r w:rsidRPr="001A0A80">
        <w:rPr>
          <w:rFonts w:ascii="Times New Roman" w:eastAsia="Times New Roman" w:hAnsi="Times New Roman" w:cs="Times New Roman"/>
          <w:color w:val="000000"/>
          <w:sz w:val="27"/>
          <w:szCs w:val="27"/>
          <w:lang w:eastAsia="fr-BE"/>
        </w:rPr>
        <w:lastRenderedPageBreak/>
        <w:t>Arrêté royal du 13 mars 2011, Moniteur belge du 8 avril 2011;</w:t>
      </w:r>
      <w:r w:rsidRPr="001A0A80">
        <w:rPr>
          <w:rFonts w:ascii="Times New Roman" w:eastAsia="Times New Roman" w:hAnsi="Times New Roman" w:cs="Times New Roman"/>
          <w:color w:val="000000"/>
          <w:sz w:val="27"/>
          <w:szCs w:val="27"/>
          <w:lang w:eastAsia="fr-BE"/>
        </w:rPr>
        <w:br/>
        <w:t>Arrêté royal du 17 juillet 2012, Moniteur belge du 31 août 2012.</w:t>
      </w:r>
      <w:r w:rsidRPr="001A0A80">
        <w:rPr>
          <w:rFonts w:ascii="Times New Roman" w:eastAsia="Times New Roman" w:hAnsi="Times New Roman" w:cs="Times New Roman"/>
          <w:color w:val="000000"/>
          <w:sz w:val="27"/>
          <w:lang w:eastAsia="fr-BE"/>
        </w:rPr>
        <w:t> </w:t>
      </w:r>
    </w:p>
    <w:sectPr w:rsidR="009A3040" w:rsidSect="009A304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efaultTabStop w:val="708"/>
  <w:hyphenationZone w:val="425"/>
  <w:characterSpacingControl w:val="doNotCompress"/>
  <w:compat/>
  <w:rsids>
    <w:rsidRoot w:val="001A0A80"/>
    <w:rsid w:val="001A0A80"/>
    <w:rsid w:val="009A3040"/>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3040"/>
  </w:style>
  <w:style w:type="paragraph" w:styleId="Titre3">
    <w:name w:val="heading 3"/>
    <w:basedOn w:val="Normal"/>
    <w:link w:val="Titre3Car"/>
    <w:uiPriority w:val="9"/>
    <w:qFormat/>
    <w:rsid w:val="001A0A80"/>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1A0A80"/>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1A0A80"/>
  </w:style>
</w:styles>
</file>

<file path=word/webSettings.xml><?xml version="1.0" encoding="utf-8"?>
<w:webSettings xmlns:r="http://schemas.openxmlformats.org/officeDocument/2006/relationships" xmlns:w="http://schemas.openxmlformats.org/wordprocessingml/2006/main">
  <w:divs>
    <w:div w:id="1998485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4767</Words>
  <Characters>26224</Characters>
  <Application>Microsoft Office Word</Application>
  <DocSecurity>0</DocSecurity>
  <Lines>218</Lines>
  <Paragraphs>61</Paragraphs>
  <ScaleCrop>false</ScaleCrop>
  <Company/>
  <LinksUpToDate>false</LinksUpToDate>
  <CharactersWithSpaces>30930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2013-07-29T14:53:00Z</dcterms:created>
  <dcterms:modified xsi:type="dcterms:W3CDTF">2013-07-29T14:54:00Z</dcterms:modified>
</cp:coreProperties>
</file>